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41C" w:rsidRDefault="003A7430" w:rsidP="00E26B26">
      <w:pPr>
        <w:pStyle w:val="ListParagraph"/>
        <w:numPr>
          <w:ilvl w:val="0"/>
          <w:numId w:val="1"/>
        </w:numPr>
      </w:pPr>
      <w:r>
        <w:rPr>
          <w:b/>
        </w:rPr>
        <w:t>Get a</w:t>
      </w:r>
      <w:r w:rsidR="00685BC0" w:rsidRPr="00685BC0">
        <w:rPr>
          <w:b/>
        </w:rPr>
        <w:t xml:space="preserve"> Passport?</w:t>
      </w:r>
      <w:r w:rsidR="00685BC0">
        <w:t xml:space="preserve"> </w:t>
      </w:r>
      <w:r w:rsidR="00A1141C">
        <w:t xml:space="preserve">Several </w:t>
      </w:r>
      <w:r>
        <w:t>digital badge</w:t>
      </w:r>
      <w:r w:rsidR="00A1141C">
        <w:t xml:space="preserve"> </w:t>
      </w:r>
      <w:r w:rsidR="00CA6D2A">
        <w:t>grantors</w:t>
      </w:r>
      <w:r w:rsidR="00A1141C">
        <w:t xml:space="preserve"> have dropped the </w:t>
      </w:r>
      <w:r>
        <w:t>smaller, less popular services</w:t>
      </w:r>
      <w:r w:rsidR="00A1141C">
        <w:t xml:space="preserve"> in favor of other</w:t>
      </w:r>
      <w:r>
        <w:t xml:space="preserve"> larger, more portable</w:t>
      </w:r>
      <w:r w:rsidR="00A1141C">
        <w:t xml:space="preserve"> services. </w:t>
      </w:r>
      <w:r w:rsidR="00A1141C" w:rsidRPr="003A7430">
        <w:rPr>
          <w:i/>
        </w:rPr>
        <w:t>One popular service is Mozilla</w:t>
      </w:r>
      <w:r w:rsidR="00685BC0" w:rsidRPr="003A7430">
        <w:rPr>
          <w:i/>
        </w:rPr>
        <w:t>’s Backpack system</w:t>
      </w:r>
      <w:r w:rsidR="00685BC0">
        <w:t>.</w:t>
      </w:r>
      <w:r w:rsidR="00E26B26">
        <w:t xml:space="preserve"> </w:t>
      </w:r>
      <w:r w:rsidR="00A1141C" w:rsidRPr="00E26B26">
        <w:rPr>
          <w:b/>
        </w:rPr>
        <w:t>Example:</w:t>
      </w:r>
      <w:r w:rsidR="00A1141C">
        <w:t xml:space="preserve"> Here’s a college library that has dropped Passport in favor of another option and their </w:t>
      </w:r>
      <w:proofErr w:type="spellStart"/>
      <w:r w:rsidR="00A1141C">
        <w:t>LibGuide</w:t>
      </w:r>
      <w:proofErr w:type="spellEnd"/>
      <w:r w:rsidR="00A1141C">
        <w:t xml:space="preserve"> for using it.</w:t>
      </w:r>
      <w:r>
        <w:t xml:space="preserve"> (See full document at</w:t>
      </w:r>
      <w:r w:rsidR="00685BC0">
        <w:t xml:space="preserve"> </w:t>
      </w:r>
      <w:hyperlink r:id="rId7" w:history="1">
        <w:r w:rsidR="00A1141C" w:rsidRPr="00B77662">
          <w:rPr>
            <w:rStyle w:val="Hyperlink"/>
          </w:rPr>
          <w:t>http://libguides.richlandcollege.edu/libraryclasses</w:t>
        </w:r>
      </w:hyperlink>
      <w:r>
        <w:t>)</w:t>
      </w:r>
    </w:p>
    <w:p w:rsidR="00A1141C" w:rsidRDefault="00E619EF">
      <w:r>
        <w:rPr>
          <w:noProof/>
        </w:rPr>
        <mc:AlternateContent>
          <mc:Choice Requires="wps">
            <w:drawing>
              <wp:anchor distT="0" distB="0" distL="114300" distR="114300" simplePos="0" relativeHeight="251664384" behindDoc="0" locked="0" layoutInCell="1" allowOverlap="1" wp14:anchorId="1C8F687A" wp14:editId="44A7D002">
                <wp:simplePos x="0" y="0"/>
                <wp:positionH relativeFrom="column">
                  <wp:posOffset>5657850</wp:posOffset>
                </wp:positionH>
                <wp:positionV relativeFrom="paragraph">
                  <wp:posOffset>876935</wp:posOffset>
                </wp:positionV>
                <wp:extent cx="1047750" cy="1066800"/>
                <wp:effectExtent l="990600" t="0" r="19050" b="19050"/>
                <wp:wrapNone/>
                <wp:docPr id="11" name="Line Callout 1 11"/>
                <wp:cNvGraphicFramePr/>
                <a:graphic xmlns:a="http://schemas.openxmlformats.org/drawingml/2006/main">
                  <a:graphicData uri="http://schemas.microsoft.com/office/word/2010/wordprocessingShape">
                    <wps:wsp>
                      <wps:cNvSpPr/>
                      <wps:spPr>
                        <a:xfrm>
                          <a:off x="0" y="0"/>
                          <a:ext cx="1047750" cy="1066800"/>
                        </a:xfrm>
                        <a:prstGeom prst="borderCallout1">
                          <a:avLst>
                            <a:gd name="adj1" fmla="val 18750"/>
                            <a:gd name="adj2" fmla="val -8333"/>
                            <a:gd name="adj3" fmla="val 88392"/>
                            <a:gd name="adj4" fmla="val -93787"/>
                          </a:avLst>
                        </a:prstGeom>
                      </wps:spPr>
                      <wps:style>
                        <a:lnRef idx="1">
                          <a:schemeClr val="accent2"/>
                        </a:lnRef>
                        <a:fillRef idx="2">
                          <a:schemeClr val="accent2"/>
                        </a:fillRef>
                        <a:effectRef idx="1">
                          <a:schemeClr val="accent2"/>
                        </a:effectRef>
                        <a:fontRef idx="minor">
                          <a:schemeClr val="dk1"/>
                        </a:fontRef>
                      </wps:style>
                      <wps:txbx>
                        <w:txbxContent>
                          <w:p w:rsidR="004B6958" w:rsidRDefault="004B6958" w:rsidP="004B6958">
                            <w:pPr>
                              <w:jc w:val="center"/>
                            </w:pPr>
                            <w:r>
                              <w:t>Pdf docs to instruct users to start their own Mozilla Backpack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8F687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1" o:spid="_x0000_s1026" type="#_x0000_t47" style="position:absolute;margin-left:445.5pt;margin-top:69.05pt;width:82.5pt;height:8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" adj="-20258,19093" fillcolor="#f3a875 [2165]" strokecolor="#ed7d31 [3205]" strokeweight=".5pt">
                <v:fill color2="#f09558 [2613]" rotate="t" colors="0 #f7bda4;.5 #f5b195;1 #f8a581" focus="100%" type="gradient">
                  <o:fill v:ext="view" type="gradientUnscaled"/>
                </v:fill>
                <v:textbox>
                  <w:txbxContent>
                    <w:p w:rsidR="004B6958" w:rsidRDefault="004B6958" w:rsidP="004B6958">
                      <w:pPr>
                        <w:jc w:val="center"/>
                      </w:pPr>
                      <w:r>
                        <w:t>Pdf docs to instruct users to start their own Mozilla Backpack</w:t>
                      </w:r>
                    </w:p>
                  </w:txbxContent>
                </v:textbox>
                <o:callout v:ext="edit" minusy="t"/>
              </v:shape>
            </w:pict>
          </mc:Fallback>
        </mc:AlternateContent>
      </w:r>
      <w:r>
        <w:rPr>
          <w:noProof/>
        </w:rPr>
        <mc:AlternateContent>
          <mc:Choice Requires="wps">
            <w:drawing>
              <wp:anchor distT="0" distB="0" distL="114300" distR="114300" simplePos="0" relativeHeight="251663360" behindDoc="0" locked="0" layoutInCell="1" allowOverlap="1" wp14:anchorId="61B24BA9" wp14:editId="100D82DD">
                <wp:simplePos x="0" y="0"/>
                <wp:positionH relativeFrom="column">
                  <wp:posOffset>4619625</wp:posOffset>
                </wp:positionH>
                <wp:positionV relativeFrom="paragraph">
                  <wp:posOffset>2277110</wp:posOffset>
                </wp:positionV>
                <wp:extent cx="2152650" cy="1266825"/>
                <wp:effectExtent l="1676400" t="0" r="19050" b="28575"/>
                <wp:wrapNone/>
                <wp:docPr id="10" name="Line Callout 2 10"/>
                <wp:cNvGraphicFramePr/>
                <a:graphic xmlns:a="http://schemas.openxmlformats.org/drawingml/2006/main">
                  <a:graphicData uri="http://schemas.microsoft.com/office/word/2010/wordprocessingShape">
                    <wps:wsp>
                      <wps:cNvSpPr/>
                      <wps:spPr>
                        <a:xfrm>
                          <a:off x="0" y="0"/>
                          <a:ext cx="2152650" cy="1266825"/>
                        </a:xfrm>
                        <a:prstGeom prst="borderCallout2">
                          <a:avLst>
                            <a:gd name="adj1" fmla="val 18750"/>
                            <a:gd name="adj2" fmla="val -8333"/>
                            <a:gd name="adj3" fmla="val 18750"/>
                            <a:gd name="adj4" fmla="val -16667"/>
                            <a:gd name="adj5" fmla="val 19257"/>
                            <a:gd name="adj6" fmla="val -77640"/>
                          </a:avLst>
                        </a:prstGeom>
                      </wps:spPr>
                      <wps:style>
                        <a:lnRef idx="1">
                          <a:schemeClr val="accent2"/>
                        </a:lnRef>
                        <a:fillRef idx="2">
                          <a:schemeClr val="accent2"/>
                        </a:fillRef>
                        <a:effectRef idx="1">
                          <a:schemeClr val="accent2"/>
                        </a:effectRef>
                        <a:fontRef idx="minor">
                          <a:schemeClr val="dk1"/>
                        </a:fontRef>
                      </wps:style>
                      <wps:txbx>
                        <w:txbxContent>
                          <w:p w:rsidR="004B6958" w:rsidRDefault="004B6958" w:rsidP="00E26B26">
                            <w:pPr>
                              <w:jc w:val="center"/>
                            </w:pPr>
                            <w:r>
                              <w:t>Four different badges available</w:t>
                            </w:r>
                            <w:r w:rsidR="00250E7E">
                              <w:t xml:space="preserve">, from </w:t>
                            </w:r>
                            <w:r w:rsidR="00E26B26">
                              <w:t>Richland College</w:t>
                            </w:r>
                            <w:r w:rsidR="00250E7E">
                              <w:t xml:space="preserve"> library, </w:t>
                            </w:r>
                            <w:r w:rsidR="00E26B26">
                              <w:br/>
                            </w:r>
                            <w:r w:rsidR="00250E7E">
                              <w:t>w</w:t>
                            </w:r>
                            <w:r>
                              <w:t xml:space="preserve">ith the </w:t>
                            </w:r>
                            <w:r w:rsidR="00250E7E">
                              <w:t>final badge</w:t>
                            </w:r>
                            <w:r>
                              <w:t xml:space="preserve"> being proof of </w:t>
                            </w:r>
                            <w:r w:rsidR="00250E7E">
                              <w:t xml:space="preserve">earning </w:t>
                            </w:r>
                            <w:r>
                              <w:t>all three prior</w:t>
                            </w:r>
                            <w:r w:rsidR="00250E7E">
                              <w:t xml:space="preserve">.  </w:t>
                            </w:r>
                            <w:r w:rsidR="00E26B26">
                              <w:br/>
                            </w:r>
                            <w:r w:rsidR="00250E7E">
                              <w:t>(</w:t>
                            </w:r>
                            <w:r w:rsidR="00250E7E" w:rsidRPr="00E26B26">
                              <w:rPr>
                                <w:i/>
                              </w:rPr>
                              <w:t>Notice the unique shape for the mastery</w:t>
                            </w:r>
                            <w:r w:rsidR="00E26B26" w:rsidRPr="00E26B26">
                              <w:rPr>
                                <w:i/>
                              </w:rPr>
                              <w:t>-level</w:t>
                            </w:r>
                            <w:r w:rsidR="00250E7E" w:rsidRPr="00E26B26">
                              <w:rPr>
                                <w:i/>
                              </w:rPr>
                              <w:t xml:space="preserve"> badge.)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B24BA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10" o:spid="_x0000_s1027" type="#_x0000_t48" style="position:absolute;margin-left:363.75pt;margin-top:179.3pt;width:169.5pt;height:9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" adj="-16770,4160" fillcolor="#f3a875 [2165]" strokecolor="#ed7d31 [3205]" strokeweight=".5pt">
                <v:fill color2="#f09558 [2613]" rotate="t" colors="0 #f7bda4;.5 #f5b195;1 #f8a581" focus="100%" type="gradient">
                  <o:fill v:ext="view" type="gradientUnscaled"/>
                </v:fill>
                <v:textbox>
                  <w:txbxContent>
                    <w:p w:rsidR="004B6958" w:rsidRDefault="004B6958" w:rsidP="00E26B26">
                      <w:pPr>
                        <w:jc w:val="center"/>
                      </w:pPr>
                      <w:r>
                        <w:t>Four different badges available</w:t>
                      </w:r>
                      <w:r w:rsidR="00250E7E">
                        <w:t xml:space="preserve">, from </w:t>
                      </w:r>
                      <w:r w:rsidR="00E26B26">
                        <w:t>Richland College</w:t>
                      </w:r>
                      <w:r w:rsidR="00250E7E">
                        <w:t xml:space="preserve"> library, </w:t>
                      </w:r>
                      <w:r w:rsidR="00E26B26">
                        <w:br/>
                      </w:r>
                      <w:r w:rsidR="00250E7E">
                        <w:t>w</w:t>
                      </w:r>
                      <w:r>
                        <w:t xml:space="preserve">ith the </w:t>
                      </w:r>
                      <w:r w:rsidR="00250E7E">
                        <w:t>final badge</w:t>
                      </w:r>
                      <w:r>
                        <w:t xml:space="preserve"> being proof of </w:t>
                      </w:r>
                      <w:r w:rsidR="00250E7E">
                        <w:t xml:space="preserve">earning </w:t>
                      </w:r>
                      <w:r>
                        <w:t>all three prior</w:t>
                      </w:r>
                      <w:r w:rsidR="00250E7E">
                        <w:t xml:space="preserve">.  </w:t>
                      </w:r>
                      <w:r w:rsidR="00E26B26">
                        <w:br/>
                      </w:r>
                      <w:r w:rsidR="00250E7E">
                        <w:t>(</w:t>
                      </w:r>
                      <w:r w:rsidR="00250E7E" w:rsidRPr="00E26B26">
                        <w:rPr>
                          <w:i/>
                        </w:rPr>
                        <w:t>Notice the unique shape for the mastery</w:t>
                      </w:r>
                      <w:r w:rsidR="00E26B26" w:rsidRPr="00E26B26">
                        <w:rPr>
                          <w:i/>
                        </w:rPr>
                        <w:t>-level</w:t>
                      </w:r>
                      <w:r w:rsidR="00250E7E" w:rsidRPr="00E26B26">
                        <w:rPr>
                          <w:i/>
                        </w:rPr>
                        <w:t xml:space="preserve"> badge.)</w:t>
                      </w:r>
                    </w:p>
                  </w:txbxContent>
                </v:textbox>
                <o:callout v:ext="edit" minusy="t"/>
              </v:shape>
            </w:pict>
          </mc:Fallback>
        </mc:AlternateContent>
      </w:r>
      <w:r w:rsidR="00685BC0">
        <w:rPr>
          <w:noProof/>
        </w:rPr>
        <w:drawing>
          <wp:inline distT="0" distB="0" distL="0" distR="0" wp14:anchorId="7A6CE400" wp14:editId="3E73CA03">
            <wp:extent cx="5118568" cy="2895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land College library.png"/>
                    <pic:cNvPicPr/>
                  </pic:nvPicPr>
                  <pic:blipFill>
                    <a:blip r:embed="rId8">
                      <a:extLst>
                        <a:ext uri="{28A0092B-C50C-407E-A947-70E740481C1C}">
                          <a14:useLocalDpi xmlns:a14="http://schemas.microsoft.com/office/drawing/2010/main" val="0"/>
                        </a:ext>
                      </a:extLst>
                    </a:blip>
                    <a:stretch>
                      <a:fillRect/>
                    </a:stretch>
                  </pic:blipFill>
                  <pic:spPr>
                    <a:xfrm>
                      <a:off x="0" y="0"/>
                      <a:ext cx="5126651" cy="2900172"/>
                    </a:xfrm>
                    <a:prstGeom prst="rect">
                      <a:avLst/>
                    </a:prstGeom>
                  </pic:spPr>
                </pic:pic>
              </a:graphicData>
            </a:graphic>
          </wp:inline>
        </w:drawing>
      </w:r>
    </w:p>
    <w:p w:rsidR="00E26B26" w:rsidRDefault="00E26B26"/>
    <w:p w:rsidR="00E26B26" w:rsidRDefault="00E26B26"/>
    <w:p w:rsidR="00A1141C" w:rsidRDefault="00685BC0" w:rsidP="00685BC0">
      <w:pPr>
        <w:pStyle w:val="ListParagraph"/>
        <w:numPr>
          <w:ilvl w:val="0"/>
          <w:numId w:val="1"/>
        </w:numPr>
      </w:pPr>
      <w:r w:rsidRPr="00685BC0">
        <w:rPr>
          <w:b/>
        </w:rPr>
        <w:t xml:space="preserve">Why </w:t>
      </w:r>
      <w:proofErr w:type="spellStart"/>
      <w:r w:rsidRPr="00685BC0">
        <w:rPr>
          <w:b/>
        </w:rPr>
        <w:t>OpenBadges</w:t>
      </w:r>
      <w:proofErr w:type="spellEnd"/>
      <w:r w:rsidRPr="00685BC0">
        <w:rPr>
          <w:b/>
        </w:rPr>
        <w:t>?</w:t>
      </w:r>
      <w:r>
        <w:t xml:space="preserve"> </w:t>
      </w:r>
      <w:r w:rsidR="00E619EF" w:rsidRPr="00E619EF">
        <w:rPr>
          <w:i/>
        </w:rPr>
        <w:t>It</w:t>
      </w:r>
      <w:r w:rsidR="00A1141C" w:rsidRPr="00E619EF">
        <w:rPr>
          <w:i/>
        </w:rPr>
        <w:t xml:space="preserve"> is not proprietary</w:t>
      </w:r>
      <w:r w:rsidR="00E619EF" w:rsidRPr="00E619EF">
        <w:rPr>
          <w:i/>
        </w:rPr>
        <w:t xml:space="preserve"> and is already known/trusted by many users </w:t>
      </w:r>
      <w:r w:rsidR="00E619EF">
        <w:rPr>
          <w:i/>
        </w:rPr>
        <w:br/>
      </w:r>
      <w:r w:rsidR="00E619EF" w:rsidRPr="00E619EF">
        <w:rPr>
          <w:i/>
        </w:rPr>
        <w:t>(i.e. Firefox).</w:t>
      </w:r>
    </w:p>
    <w:p w:rsidR="00A1141C" w:rsidRDefault="00F570A2">
      <w:r>
        <w:rPr>
          <w:noProof/>
        </w:rPr>
        <mc:AlternateContent>
          <mc:Choice Requires="wps">
            <w:drawing>
              <wp:anchor distT="0" distB="0" distL="114300" distR="114300" simplePos="0" relativeHeight="251660288" behindDoc="0" locked="0" layoutInCell="1" allowOverlap="1" wp14:anchorId="35DD584A" wp14:editId="0790DC23">
                <wp:simplePos x="0" y="0"/>
                <wp:positionH relativeFrom="column">
                  <wp:posOffset>3838575</wp:posOffset>
                </wp:positionH>
                <wp:positionV relativeFrom="paragraph">
                  <wp:posOffset>2578100</wp:posOffset>
                </wp:positionV>
                <wp:extent cx="3076575" cy="619125"/>
                <wp:effectExtent l="19050" t="400050" r="47625" b="47625"/>
                <wp:wrapNone/>
                <wp:docPr id="6" name="Oval Callout 6"/>
                <wp:cNvGraphicFramePr/>
                <a:graphic xmlns:a="http://schemas.openxmlformats.org/drawingml/2006/main">
                  <a:graphicData uri="http://schemas.microsoft.com/office/word/2010/wordprocessingShape">
                    <wps:wsp>
                      <wps:cNvSpPr/>
                      <wps:spPr>
                        <a:xfrm>
                          <a:off x="0" y="0"/>
                          <a:ext cx="3076575" cy="619125"/>
                        </a:xfrm>
                        <a:prstGeom prst="wedgeEllipseCallout">
                          <a:avLst>
                            <a:gd name="adj1" fmla="val -41840"/>
                            <a:gd name="adj2" fmla="val -108435"/>
                          </a:avLst>
                        </a:prstGeom>
                      </wps:spPr>
                      <wps:style>
                        <a:lnRef idx="1">
                          <a:schemeClr val="accent4"/>
                        </a:lnRef>
                        <a:fillRef idx="2">
                          <a:schemeClr val="accent4"/>
                        </a:fillRef>
                        <a:effectRef idx="1">
                          <a:schemeClr val="accent4"/>
                        </a:effectRef>
                        <a:fontRef idx="minor">
                          <a:schemeClr val="dk1"/>
                        </a:fontRef>
                      </wps:style>
                      <wps:txbx>
                        <w:txbxContent>
                          <w:p w:rsidR="000C0FB4" w:rsidRDefault="000C0FB4" w:rsidP="000C0FB4">
                            <w:pPr>
                              <w:jc w:val="center"/>
                            </w:pPr>
                            <w:r>
                              <w:t>Highly portable, and Self-Managed</w:t>
                            </w:r>
                            <w:r w:rsidR="003A7430">
                              <w:t xml:space="preserve"> once badges are earned/accepted.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D58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8" type="#_x0000_t63" style="position:absolute;margin-left:302.25pt;margin-top:203pt;width:242.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" adj="1763,-12622" fillcolor="#ffd555 [2167]" strokecolor="#ffc000 [3207]" strokeweight=".5pt">
                <v:fill color2="#ffcc31 [2615]" rotate="t" colors="0 #ffdd9c;.5 #ffd78e;1 #ffd479" focus="100%" type="gradient">
                  <o:fill v:ext="view" type="gradientUnscaled"/>
                </v:fill>
                <v:textbox>
                  <w:txbxContent>
                    <w:p w:rsidR="000C0FB4" w:rsidRDefault="000C0FB4" w:rsidP="000C0FB4">
                      <w:pPr>
                        <w:jc w:val="center"/>
                      </w:pPr>
                      <w:r>
                        <w:t>Highly portable, and Self-Managed</w:t>
                      </w:r>
                      <w:r w:rsidR="003A7430">
                        <w:t xml:space="preserve"> once badges are earned/accepted.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83E0BAB" wp14:editId="7F528758">
                <wp:simplePos x="0" y="0"/>
                <wp:positionH relativeFrom="page">
                  <wp:posOffset>4591050</wp:posOffset>
                </wp:positionH>
                <wp:positionV relativeFrom="paragraph">
                  <wp:posOffset>130175</wp:posOffset>
                </wp:positionV>
                <wp:extent cx="2619375" cy="657225"/>
                <wp:effectExtent l="1866900" t="19050" r="47625" b="523875"/>
                <wp:wrapNone/>
                <wp:docPr id="5" name="Oval Callout 5"/>
                <wp:cNvGraphicFramePr/>
                <a:graphic xmlns:a="http://schemas.openxmlformats.org/drawingml/2006/main">
                  <a:graphicData uri="http://schemas.microsoft.com/office/word/2010/wordprocessingShape">
                    <wps:wsp>
                      <wps:cNvSpPr/>
                      <wps:spPr>
                        <a:xfrm>
                          <a:off x="0" y="0"/>
                          <a:ext cx="2619375" cy="657225"/>
                        </a:xfrm>
                        <a:prstGeom prst="wedgeEllipseCallout">
                          <a:avLst>
                            <a:gd name="adj1" fmla="val -119621"/>
                            <a:gd name="adj2" fmla="val 120394"/>
                          </a:avLst>
                        </a:prstGeom>
                      </wps:spPr>
                      <wps:style>
                        <a:lnRef idx="1">
                          <a:schemeClr val="accent4"/>
                        </a:lnRef>
                        <a:fillRef idx="2">
                          <a:schemeClr val="accent4"/>
                        </a:fillRef>
                        <a:effectRef idx="1">
                          <a:schemeClr val="accent4"/>
                        </a:effectRef>
                        <a:fontRef idx="minor">
                          <a:schemeClr val="dk1"/>
                        </a:fontRef>
                      </wps:style>
                      <wps:txbx>
                        <w:txbxContent>
                          <w:p w:rsidR="00250E7E" w:rsidRDefault="00E619EF" w:rsidP="003A7430">
                            <w:pPr>
                              <w:jc w:val="center"/>
                            </w:pPr>
                            <w:r>
                              <w:t>Free and O</w:t>
                            </w:r>
                            <w:r w:rsidR="000C0FB4">
                              <w:t>pen</w:t>
                            </w:r>
                            <w:r w:rsidR="00250E7E">
                              <w:t>.</w:t>
                            </w:r>
                            <w:r w:rsidR="003A7430">
                              <w:t xml:space="preserve"> </w:t>
                            </w:r>
                            <w:r w:rsidR="003A7430">
                              <w:br/>
                            </w:r>
                            <w:r w:rsidR="00250E7E">
                              <w:t>ANY organization may use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E0BAB" id="Oval Callout 5" o:spid="_x0000_s1029" type="#_x0000_t63" style="position:absolute;margin-left:361.5pt;margin-top:10.25pt;width:206.25pt;height:5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" adj="-15038,36805" fillcolor="#ffd555 [2167]" strokecolor="#ffc000 [3207]" strokeweight=".5pt">
                <v:fill color2="#ffcc31 [2615]" rotate="t" colors="0 #ffdd9c;.5 #ffd78e;1 #ffd479" focus="100%" type="gradient">
                  <o:fill v:ext="view" type="gradientUnscaled"/>
                </v:fill>
                <v:textbox>
                  <w:txbxContent>
                    <w:p w:rsidR="00250E7E" w:rsidRDefault="00E619EF" w:rsidP="003A7430">
                      <w:pPr>
                        <w:jc w:val="center"/>
                      </w:pPr>
                      <w:r>
                        <w:t>Free and O</w:t>
                      </w:r>
                      <w:r w:rsidR="000C0FB4">
                        <w:t>pen</w:t>
                      </w:r>
                      <w:r w:rsidR="00250E7E">
                        <w:t>.</w:t>
                      </w:r>
                      <w:r w:rsidR="003A7430">
                        <w:t xml:space="preserve"> </w:t>
                      </w:r>
                      <w:r w:rsidR="003A7430">
                        <w:br/>
                      </w:r>
                      <w:r w:rsidR="00250E7E">
                        <w:t>ANY organization may use it.</w:t>
                      </w:r>
                    </w:p>
                  </w:txbxContent>
                </v:textbox>
                <w10:wrap anchorx="page"/>
              </v:shape>
            </w:pict>
          </mc:Fallback>
        </mc:AlternateContent>
      </w:r>
      <w:r w:rsidR="00A1141C">
        <w:rPr>
          <w:noProof/>
        </w:rPr>
        <w:drawing>
          <wp:inline distT="0" distB="0" distL="0" distR="0" wp14:anchorId="7C89CFA0" wp14:editId="4DEF3305">
            <wp:extent cx="4886325" cy="281477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Badges.png"/>
                    <pic:cNvPicPr/>
                  </pic:nvPicPr>
                  <pic:blipFill>
                    <a:blip r:embed="rId9">
                      <a:extLst>
                        <a:ext uri="{28A0092B-C50C-407E-A947-70E740481C1C}">
                          <a14:useLocalDpi xmlns:a14="http://schemas.microsoft.com/office/drawing/2010/main" val="0"/>
                        </a:ext>
                      </a:extLst>
                    </a:blip>
                    <a:stretch>
                      <a:fillRect/>
                    </a:stretch>
                  </pic:blipFill>
                  <pic:spPr>
                    <a:xfrm>
                      <a:off x="0" y="0"/>
                      <a:ext cx="4888790" cy="2816191"/>
                    </a:xfrm>
                    <a:prstGeom prst="rect">
                      <a:avLst/>
                    </a:prstGeom>
                  </pic:spPr>
                </pic:pic>
              </a:graphicData>
            </a:graphic>
          </wp:inline>
        </w:drawing>
      </w:r>
    </w:p>
    <w:p w:rsidR="000C3D59" w:rsidRDefault="001B6329" w:rsidP="001B6329">
      <w:pPr>
        <w:pStyle w:val="ListParagraph"/>
        <w:numPr>
          <w:ilvl w:val="0"/>
          <w:numId w:val="1"/>
        </w:numPr>
      </w:pPr>
      <w:r w:rsidRPr="001B6329">
        <w:rPr>
          <w:b/>
        </w:rPr>
        <w:lastRenderedPageBreak/>
        <w:t>Once a Person Earns Badges:</w:t>
      </w:r>
      <w:r>
        <w:t xml:space="preserve"> </w:t>
      </w:r>
      <w:r w:rsidR="000C3D59">
        <w:t>Backpack users are pretty much set “forever” like having a Yahoo! or Google account. It is portable to all jobs, schools and so forth.</w:t>
      </w:r>
      <w:r w:rsidR="003A7430">
        <w:t xml:space="preserve"> Once a badge is given, the onus is on the recipient, much like certificates have always been.</w:t>
      </w:r>
    </w:p>
    <w:p w:rsidR="000C3D59" w:rsidRDefault="00F570A2">
      <w:r>
        <w:rPr>
          <w:noProof/>
        </w:rPr>
        <mc:AlternateContent>
          <mc:Choice Requires="wps">
            <w:drawing>
              <wp:anchor distT="0" distB="0" distL="114300" distR="114300" simplePos="0" relativeHeight="251661312" behindDoc="0" locked="0" layoutInCell="1" allowOverlap="1" wp14:anchorId="59EA176F" wp14:editId="0491E0D5">
                <wp:simplePos x="0" y="0"/>
                <wp:positionH relativeFrom="margin">
                  <wp:posOffset>2333625</wp:posOffset>
                </wp:positionH>
                <wp:positionV relativeFrom="paragraph">
                  <wp:posOffset>2136140</wp:posOffset>
                </wp:positionV>
                <wp:extent cx="3667125" cy="1933575"/>
                <wp:effectExtent l="1771650" t="1143000" r="9525" b="47625"/>
                <wp:wrapNone/>
                <wp:docPr id="8" name="Line Callout 1 (Accent Bar) 8"/>
                <wp:cNvGraphicFramePr/>
                <a:graphic xmlns:a="http://schemas.openxmlformats.org/drawingml/2006/main">
                  <a:graphicData uri="http://schemas.microsoft.com/office/word/2010/wordprocessingShape">
                    <wps:wsp>
                      <wps:cNvSpPr/>
                      <wps:spPr>
                        <a:xfrm>
                          <a:off x="0" y="0"/>
                          <a:ext cx="3667125" cy="1933575"/>
                        </a:xfrm>
                        <a:prstGeom prst="accentCallout1">
                          <a:avLst>
                            <a:gd name="adj1" fmla="val 18750"/>
                            <a:gd name="adj2" fmla="val -8333"/>
                            <a:gd name="adj3" fmla="val -57202"/>
                            <a:gd name="adj4" fmla="val -47453"/>
                          </a:avLst>
                        </a:prstGeom>
                        <a:solidFill>
                          <a:schemeClr val="accent4">
                            <a:lumMod val="20000"/>
                            <a:lumOff val="8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037" w:rsidRDefault="00F12EB7" w:rsidP="00F12E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may have earned many badges</w:t>
                            </w:r>
                            <w:r w:rsidR="002B40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over a long period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but I can put them into Collections (note center of header). </w:t>
                            </w:r>
                            <w:r w:rsidR="004B1B79" w:rsidRPr="004B1B7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Collections allow grouping.</w:t>
                            </w:r>
                            <w:r w:rsidR="004B1B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1B79" w:rsidRPr="004B1B79">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4B1B79">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example, </w:t>
                            </w:r>
                            <w:r w:rsidR="009F6234">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w:t>
                            </w:r>
                            <w:r w:rsidRPr="004B1B79">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badges could be one group, and </w:t>
                            </w:r>
                            <w:r w:rsidR="009F6234">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badges</w:t>
                            </w:r>
                            <w:r w:rsidRPr="004B1B79">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could be another and so 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12EB7" w:rsidRDefault="00F12EB7" w:rsidP="00F12E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Then </w:t>
                            </w:r>
                            <w:r w:rsidRPr="004B1B7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can make them public</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checking the box.</w:t>
                            </w:r>
                          </w:p>
                          <w:p w:rsidR="00F12EB7" w:rsidRPr="00F12EB7" w:rsidRDefault="00F12EB7" w:rsidP="00F12E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t>
                            </w:r>
                            <w:r w:rsidRPr="004B1B7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could be put on professional sites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like LinkedIn and in my </w:t>
                            </w:r>
                            <w:r w:rsidR="004B1B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portfolio or online resume.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A176F"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8" o:spid="_x0000_s1030" type="#_x0000_t44" style="position:absolute;margin-left:183.75pt;margin-top:168.2pt;width:288.75pt;height:15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" adj="-10250,-12356" fillcolor="#fff2cc [663]" strokecolor="black [3213]" strokeweight="3pt">
                <v:textbox>
                  <w:txbxContent>
                    <w:p w:rsidR="002B4037" w:rsidRDefault="00F12EB7" w:rsidP="00F12E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may have earned many badges</w:t>
                      </w:r>
                      <w:r w:rsidR="002B40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over a long period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but I can put them into Collections (note center of header). </w:t>
                      </w:r>
                      <w:r w:rsidR="004B1B79" w:rsidRPr="004B1B7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Collections allow grouping.</w:t>
                      </w:r>
                      <w:r w:rsidR="004B1B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1B79" w:rsidRPr="004B1B79">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4B1B79">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example, </w:t>
                      </w:r>
                      <w:r w:rsidR="009F6234">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w:t>
                      </w:r>
                      <w:r w:rsidRPr="004B1B79">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badges could be one group, and </w:t>
                      </w:r>
                      <w:r w:rsidR="009F6234">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badges</w:t>
                      </w:r>
                      <w:r w:rsidRPr="004B1B79">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could be another and so 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12EB7" w:rsidRDefault="00F12EB7" w:rsidP="00F12E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Then </w:t>
                      </w:r>
                      <w:r w:rsidRPr="004B1B7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can make them public</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checking the box.</w:t>
                      </w:r>
                    </w:p>
                    <w:p w:rsidR="00F12EB7" w:rsidRPr="00F12EB7" w:rsidRDefault="00F12EB7" w:rsidP="00F12E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t>
                      </w:r>
                      <w:r w:rsidRPr="004B1B7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could be put on professional sites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like LinkedIn and in my </w:t>
                      </w:r>
                      <w:r w:rsidR="004B1B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portfolio or online resume.</w:t>
                      </w:r>
                    </w:p>
                  </w:txbxContent>
                </v:textbox>
                <w10:wrap anchorx="margin"/>
              </v:shape>
            </w:pict>
          </mc:Fallback>
        </mc:AlternateContent>
      </w:r>
      <w:r w:rsidR="00F12EB7">
        <w:rPr>
          <w:noProof/>
        </w:rPr>
        <mc:AlternateContent>
          <mc:Choice Requires="wps">
            <w:drawing>
              <wp:anchor distT="0" distB="0" distL="114300" distR="114300" simplePos="0" relativeHeight="251662336" behindDoc="0" locked="0" layoutInCell="1" allowOverlap="1" wp14:anchorId="2D70E4A3" wp14:editId="5F000373">
                <wp:simplePos x="0" y="0"/>
                <wp:positionH relativeFrom="column">
                  <wp:posOffset>219075</wp:posOffset>
                </wp:positionH>
                <wp:positionV relativeFrom="paragraph">
                  <wp:posOffset>1692910</wp:posOffset>
                </wp:positionV>
                <wp:extent cx="552450" cy="342900"/>
                <wp:effectExtent l="0" t="0" r="19050" b="19050"/>
                <wp:wrapNone/>
                <wp:docPr id="9" name="Right Bracket 9"/>
                <wp:cNvGraphicFramePr/>
                <a:graphic xmlns:a="http://schemas.openxmlformats.org/drawingml/2006/main">
                  <a:graphicData uri="http://schemas.microsoft.com/office/word/2010/wordprocessingShape">
                    <wps:wsp>
                      <wps:cNvSpPr/>
                      <wps:spPr>
                        <a:xfrm>
                          <a:off x="0" y="0"/>
                          <a:ext cx="552450" cy="34290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A286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9" o:spid="_x0000_s1026" type="#_x0000_t86" style="position:absolute;margin-left:17.25pt;margin-top:133.3pt;width:4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" strokecolor="red" strokeweight=".5pt">
                <v:stroke joinstyle="miter"/>
              </v:shape>
            </w:pict>
          </mc:Fallback>
        </mc:AlternateContent>
      </w:r>
      <w:r w:rsidR="000C3D59">
        <w:rPr>
          <w:noProof/>
        </w:rPr>
        <w:drawing>
          <wp:inline distT="0" distB="0" distL="0" distR="0" wp14:anchorId="1E91427F" wp14:editId="45B0D54F">
            <wp:extent cx="5943600" cy="29838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l's Backpack.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983865"/>
                    </a:xfrm>
                    <a:prstGeom prst="rect">
                      <a:avLst/>
                    </a:prstGeom>
                  </pic:spPr>
                </pic:pic>
              </a:graphicData>
            </a:graphic>
          </wp:inline>
        </w:drawing>
      </w:r>
    </w:p>
    <w:p w:rsidR="00971D9C" w:rsidRDefault="00971D9C"/>
    <w:p w:rsidR="00971D9C" w:rsidRDefault="00971D9C"/>
    <w:p w:rsidR="00971D9C" w:rsidRDefault="00971D9C"/>
    <w:p w:rsidR="00971D9C" w:rsidRDefault="00971D9C"/>
    <w:p w:rsidR="00971D9C" w:rsidRDefault="00971D9C"/>
    <w:p w:rsidR="00971D9C" w:rsidRDefault="00971D9C" w:rsidP="00971D9C">
      <w:pPr>
        <w:pStyle w:val="ListParagraph"/>
        <w:numPr>
          <w:ilvl w:val="0"/>
          <w:numId w:val="1"/>
        </w:numPr>
      </w:pPr>
      <w:r w:rsidRPr="003A7430">
        <w:rPr>
          <w:b/>
        </w:rPr>
        <w:t>Anyone can give badges and set up criterion.</w:t>
      </w:r>
      <w:r>
        <w:t xml:space="preserve"> That means, if we have a </w:t>
      </w:r>
      <w:proofErr w:type="spellStart"/>
      <w:r>
        <w:t>SkillsUSA</w:t>
      </w:r>
      <w:proofErr w:type="spellEnd"/>
      <w:r>
        <w:t xml:space="preserve"> club, Kevin Ruby </w:t>
      </w:r>
      <w:r w:rsidR="003A7430">
        <w:t>(as Advisor)</w:t>
      </w:r>
      <w:r>
        <w:t xml:space="preserve"> could make a badge for members, one for officers and so forth. Meanwhile, as an institution, we can have badges for a number of departments and gateways to success, making our high-touch system visible to students and </w:t>
      </w:r>
      <w:proofErr w:type="spellStart"/>
      <w:r>
        <w:t>gamifying</w:t>
      </w:r>
      <w:proofErr w:type="spellEnd"/>
      <w:r>
        <w:t xml:space="preserve"> the process of becoming a strong student by offering a variety of ways for winning badges.</w:t>
      </w:r>
    </w:p>
    <w:p w:rsidR="00971D9C" w:rsidRDefault="00971D9C" w:rsidP="00971D9C">
      <w:pPr>
        <w:pStyle w:val="ListParagraph"/>
      </w:pPr>
    </w:p>
    <w:p w:rsidR="00971D9C" w:rsidRPr="00971D9C" w:rsidRDefault="00971D9C" w:rsidP="00971D9C">
      <w:pPr>
        <w:pStyle w:val="ListParagraph"/>
      </w:pPr>
      <w:r w:rsidRPr="00971D9C">
        <w:rPr>
          <w:b/>
        </w:rPr>
        <w:t xml:space="preserve">The next document </w:t>
      </w:r>
      <w:r w:rsidRPr="00971D9C">
        <w:rPr>
          <w:b/>
          <w:i/>
        </w:rPr>
        <w:t>MSUN In-House Digital Badges</w:t>
      </w:r>
      <w:r>
        <w:rPr>
          <w:b/>
        </w:rPr>
        <w:t xml:space="preserve"> </w:t>
      </w:r>
      <w:r w:rsidRPr="00971D9C">
        <w:t xml:space="preserve">is a school-wide example of how badges could be used here at MSUN </w:t>
      </w:r>
      <w:r w:rsidRPr="00971D9C">
        <w:rPr>
          <w:b/>
        </w:rPr>
        <w:t>followed by a final document</w:t>
      </w:r>
      <w:r w:rsidRPr="00971D9C">
        <w:t xml:space="preserve"> for ideas of how badges may be used by an </w:t>
      </w:r>
      <w:r w:rsidRPr="00971D9C">
        <w:rPr>
          <w:b/>
          <w:i/>
        </w:rPr>
        <w:t>Instructor-Awarded Digital Badges</w:t>
      </w:r>
      <w:r w:rsidRPr="00971D9C">
        <w:t xml:space="preserve"> within a course.</w:t>
      </w:r>
    </w:p>
    <w:sectPr w:rsidR="00971D9C" w:rsidRPr="00971D9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061" w:rsidRDefault="00567061" w:rsidP="003A7430">
      <w:pPr>
        <w:spacing w:after="0" w:line="240" w:lineRule="auto"/>
      </w:pPr>
      <w:r>
        <w:separator/>
      </w:r>
    </w:p>
  </w:endnote>
  <w:endnote w:type="continuationSeparator" w:id="0">
    <w:p w:rsidR="00567061" w:rsidRDefault="00567061" w:rsidP="003A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A2" w:rsidRDefault="00F57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A2" w:rsidRPr="00F570A2" w:rsidRDefault="00F570A2">
    <w:pPr>
      <w:pStyle w:val="Footer"/>
      <w:rPr>
        <w:sz w:val="16"/>
        <w:szCs w:val="16"/>
      </w:rPr>
    </w:pPr>
    <w:r w:rsidRPr="00F570A2">
      <w:rPr>
        <w:noProof/>
        <w:sz w:val="16"/>
        <w:szCs w:val="16"/>
      </w:rPr>
      <w:drawing>
        <wp:inline distT="0" distB="0" distL="0" distR="0">
          <wp:extent cx="6572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r w:rsidRPr="00F570A2">
      <w:rPr>
        <w:sz w:val="16"/>
        <w:szCs w:val="16"/>
      </w:rPr>
      <w:t>“This MSU-Northern/RevUp Montana workforce product was funded by a $1.7M grant awarded by the U.S. Department of Labor’s Employment and Training Administration. The product was created by the grantee and does not necessarily reflect the official position of the U.S. Department of Labor.”</w:t>
    </w:r>
    <w:r w:rsidRPr="00F570A2">
      <w:rPr>
        <w:sz w:val="16"/>
        <w:szCs w:val="16"/>
      </w:rPr>
      <w:br/>
      <w:t>-Melissa “Mel” Edwards, MSU-Northern Energy Sector Curriculum Coordinator.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A2" w:rsidRDefault="00F57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061" w:rsidRDefault="00567061" w:rsidP="003A7430">
      <w:pPr>
        <w:spacing w:after="0" w:line="240" w:lineRule="auto"/>
      </w:pPr>
      <w:r>
        <w:separator/>
      </w:r>
    </w:p>
  </w:footnote>
  <w:footnote w:type="continuationSeparator" w:id="0">
    <w:p w:rsidR="00567061" w:rsidRDefault="00567061" w:rsidP="003A7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A2" w:rsidRDefault="00F570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30" w:rsidRDefault="00F570A2">
    <w:pPr>
      <w:pStyle w:val="Header"/>
    </w:pPr>
    <w:r>
      <w:t>What Digital Badges Can be U</w:t>
    </w:r>
    <w:r w:rsidR="003A7430">
      <w:t xml:space="preserve">sed for </w:t>
    </w:r>
    <w:r>
      <w:t xml:space="preserve">on Any </w:t>
    </w:r>
    <w:r>
      <w:t>C</w:t>
    </w:r>
    <w:r w:rsidR="003A7430">
      <w:t>ampus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A2" w:rsidRDefault="00F57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85B4A"/>
    <w:multiLevelType w:val="hybridMultilevel"/>
    <w:tmpl w:val="EF0E7EAE"/>
    <w:lvl w:ilvl="0" w:tplc="DA801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A6"/>
    <w:rsid w:val="000C0FB4"/>
    <w:rsid w:val="000C3D59"/>
    <w:rsid w:val="001B6329"/>
    <w:rsid w:val="00250E7E"/>
    <w:rsid w:val="002817E0"/>
    <w:rsid w:val="002B4037"/>
    <w:rsid w:val="003A7430"/>
    <w:rsid w:val="004253EB"/>
    <w:rsid w:val="004B1B79"/>
    <w:rsid w:val="004B6958"/>
    <w:rsid w:val="00567061"/>
    <w:rsid w:val="00685BC0"/>
    <w:rsid w:val="0083151E"/>
    <w:rsid w:val="008F7032"/>
    <w:rsid w:val="00971D9C"/>
    <w:rsid w:val="009F6234"/>
    <w:rsid w:val="00A1141C"/>
    <w:rsid w:val="00CA6D2A"/>
    <w:rsid w:val="00D13EA6"/>
    <w:rsid w:val="00E26B26"/>
    <w:rsid w:val="00E619EF"/>
    <w:rsid w:val="00F12EB7"/>
    <w:rsid w:val="00F5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D0B0E-3362-4188-8A79-8860019A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41C"/>
    <w:rPr>
      <w:color w:val="0563C1" w:themeColor="hyperlink"/>
      <w:u w:val="single"/>
    </w:rPr>
  </w:style>
  <w:style w:type="paragraph" w:styleId="ListParagraph">
    <w:name w:val="List Paragraph"/>
    <w:basedOn w:val="Normal"/>
    <w:uiPriority w:val="34"/>
    <w:qFormat/>
    <w:rsid w:val="00685BC0"/>
    <w:pPr>
      <w:ind w:left="720"/>
      <w:contextualSpacing/>
    </w:pPr>
  </w:style>
  <w:style w:type="paragraph" w:styleId="Header">
    <w:name w:val="header"/>
    <w:basedOn w:val="Normal"/>
    <w:link w:val="HeaderChar"/>
    <w:uiPriority w:val="99"/>
    <w:unhideWhenUsed/>
    <w:rsid w:val="003A7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430"/>
  </w:style>
  <w:style w:type="paragraph" w:styleId="Footer">
    <w:name w:val="footer"/>
    <w:basedOn w:val="Normal"/>
    <w:link w:val="FooterChar"/>
    <w:uiPriority w:val="99"/>
    <w:unhideWhenUsed/>
    <w:rsid w:val="003A7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430"/>
  </w:style>
  <w:style w:type="paragraph" w:styleId="BalloonText">
    <w:name w:val="Balloon Text"/>
    <w:basedOn w:val="Normal"/>
    <w:link w:val="BalloonTextChar"/>
    <w:uiPriority w:val="99"/>
    <w:semiHidden/>
    <w:unhideWhenUsed/>
    <w:rsid w:val="009F6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guides.richlandcollege.edu/libraryclass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Edwards</dc:creator>
  <cp:keywords/>
  <dc:description/>
  <cp:lastModifiedBy>Melissa  Edwards</cp:lastModifiedBy>
  <cp:revision>2</cp:revision>
  <cp:lastPrinted>2014-11-21T21:54:00Z</cp:lastPrinted>
  <dcterms:created xsi:type="dcterms:W3CDTF">2015-04-23T16:42:00Z</dcterms:created>
  <dcterms:modified xsi:type="dcterms:W3CDTF">2015-04-23T16:42:00Z</dcterms:modified>
</cp:coreProperties>
</file>