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CF14C" w14:textId="16BE99AD" w:rsidR="00D27901" w:rsidRDefault="00DD6890">
      <w:pPr>
        <w:rPr>
          <w:rFonts w:eastAsiaTheme="majorEastAsia" w:cstheme="majorBidi"/>
          <w:b/>
          <w:bCs/>
          <w:sz w:val="32"/>
          <w:szCs w:val="28"/>
        </w:rPr>
      </w:pPr>
      <w:r w:rsidRPr="00DD6890">
        <w:rPr>
          <w:rFonts w:eastAsiaTheme="majorEastAsia" w:cstheme="majorBidi"/>
          <w:b/>
          <w:bCs/>
          <w:sz w:val="32"/>
          <w:szCs w:val="28"/>
        </w:rPr>
        <w:t>Assessment Types, Strategies, and Feedback in Online Courses in Higher Education: Perspectives of Instructional Designers in the age of Artificial Intelligence</w:t>
      </w:r>
    </w:p>
    <w:p w14:paraId="14697573" w14:textId="720CD6F0" w:rsidR="008F29FE" w:rsidRPr="008F29FE" w:rsidRDefault="008F29FE">
      <w:pPr>
        <w:rPr>
          <w:b/>
          <w:bCs/>
          <w:sz w:val="28"/>
          <w:szCs w:val="28"/>
        </w:rPr>
      </w:pPr>
      <w:r w:rsidRPr="008F29FE">
        <w:rPr>
          <w:b/>
          <w:bCs/>
          <w:sz w:val="28"/>
          <w:szCs w:val="28"/>
        </w:rPr>
        <w:t>Florence Martin, Stella Kim, Doris Bolliger, Jennifer DeLarm</w:t>
      </w:r>
    </w:p>
    <w:p w14:paraId="00306F74" w14:textId="330A17AA" w:rsidR="00D27901" w:rsidRDefault="00784094">
      <w:pPr>
        <w:pStyle w:val="Heading2"/>
      </w:pPr>
      <w:r>
        <w:t>Purpose and Research Questions</w:t>
      </w:r>
    </w:p>
    <w:p w14:paraId="75E819D3" w14:textId="77777777" w:rsidR="00784094" w:rsidRPr="00784094" w:rsidRDefault="00784094" w:rsidP="00784094">
      <w:pPr>
        <w:pStyle w:val="Heading3"/>
        <w:rPr>
          <w:rFonts w:eastAsia="Calibri" w:cs="Calibri"/>
          <w:b w:val="0"/>
          <w:bCs w:val="0"/>
        </w:rPr>
      </w:pPr>
      <w:r w:rsidRPr="00784094">
        <w:rPr>
          <w:rFonts w:eastAsia="Calibri" w:cs="Calibri"/>
          <w:b w:val="0"/>
          <w:bCs w:val="0"/>
        </w:rPr>
        <w:t>Purpose: to examine instructional designer perceptions of effectiveness regarding learner assessments in online environments in higher education in the age of artificial intelligence.</w:t>
      </w:r>
    </w:p>
    <w:p w14:paraId="2C76C21A" w14:textId="77777777" w:rsidR="00784094" w:rsidRPr="00784094" w:rsidRDefault="00784094" w:rsidP="00784094">
      <w:pPr>
        <w:pStyle w:val="Heading3"/>
        <w:rPr>
          <w:rFonts w:eastAsia="Calibri" w:cs="Calibri"/>
          <w:b w:val="0"/>
          <w:bCs w:val="0"/>
        </w:rPr>
      </w:pPr>
      <w:r w:rsidRPr="00784094">
        <w:rPr>
          <w:rFonts w:eastAsia="Calibri" w:cs="Calibri"/>
          <w:b w:val="0"/>
          <w:bCs w:val="0"/>
        </w:rPr>
        <w:t>RQs:</w:t>
      </w:r>
    </w:p>
    <w:p w14:paraId="630136CF" w14:textId="77777777" w:rsidR="00784094" w:rsidRPr="00784094" w:rsidRDefault="00784094" w:rsidP="00784094">
      <w:pPr>
        <w:pStyle w:val="Heading3"/>
        <w:numPr>
          <w:ilvl w:val="0"/>
          <w:numId w:val="1"/>
        </w:numPr>
        <w:rPr>
          <w:rFonts w:eastAsia="Calibri" w:cs="Calibri"/>
          <w:b w:val="0"/>
          <w:bCs w:val="0"/>
        </w:rPr>
      </w:pPr>
      <w:r w:rsidRPr="00784094">
        <w:rPr>
          <w:rFonts w:eastAsia="Calibri" w:cs="Calibri"/>
          <w:b w:val="0"/>
          <w:bCs w:val="0"/>
        </w:rPr>
        <w:t>What types of assessments and assessment strategies are considered effective by instructional designers in online courses in higher education?</w:t>
      </w:r>
    </w:p>
    <w:p w14:paraId="40A09B76" w14:textId="77777777" w:rsidR="00784094" w:rsidRPr="00784094" w:rsidRDefault="00784094" w:rsidP="00784094">
      <w:pPr>
        <w:pStyle w:val="Heading3"/>
        <w:numPr>
          <w:ilvl w:val="0"/>
          <w:numId w:val="1"/>
        </w:numPr>
        <w:rPr>
          <w:rFonts w:eastAsia="Calibri" w:cs="Calibri"/>
          <w:b w:val="0"/>
          <w:bCs w:val="0"/>
        </w:rPr>
      </w:pPr>
      <w:r w:rsidRPr="00784094">
        <w:rPr>
          <w:rFonts w:eastAsia="Calibri" w:cs="Calibri"/>
          <w:b w:val="0"/>
          <w:bCs w:val="0"/>
        </w:rPr>
        <w:t>What modality and frequency do instructional designers recommend using to provide student feedback?</w:t>
      </w:r>
    </w:p>
    <w:p w14:paraId="6C78C5CC" w14:textId="77777777" w:rsidR="00784094" w:rsidRPr="00784094" w:rsidRDefault="00784094" w:rsidP="00784094">
      <w:pPr>
        <w:pStyle w:val="Heading3"/>
        <w:numPr>
          <w:ilvl w:val="0"/>
          <w:numId w:val="1"/>
        </w:numPr>
        <w:rPr>
          <w:rFonts w:eastAsia="Calibri" w:cs="Calibri"/>
          <w:b w:val="0"/>
          <w:bCs w:val="0"/>
        </w:rPr>
      </w:pPr>
      <w:r w:rsidRPr="00784094">
        <w:rPr>
          <w:rFonts w:eastAsia="Calibri" w:cs="Calibri"/>
          <w:b w:val="0"/>
          <w:bCs w:val="0"/>
        </w:rPr>
        <w:t>Are types of assessments and assessment strategies correlated with instructional designer characteristics?</w:t>
      </w:r>
    </w:p>
    <w:p w14:paraId="56CD5AD0" w14:textId="77777777" w:rsidR="00784094" w:rsidRDefault="00784094" w:rsidP="00784094">
      <w:pPr>
        <w:pStyle w:val="Heading3"/>
        <w:numPr>
          <w:ilvl w:val="0"/>
          <w:numId w:val="1"/>
        </w:numPr>
        <w:rPr>
          <w:rFonts w:eastAsia="Calibri" w:cs="Calibri"/>
          <w:b w:val="0"/>
          <w:bCs w:val="0"/>
        </w:rPr>
      </w:pPr>
      <w:r w:rsidRPr="00784094">
        <w:rPr>
          <w:rFonts w:eastAsia="Calibri" w:cs="Calibri"/>
          <w:b w:val="0"/>
          <w:bCs w:val="0"/>
        </w:rPr>
        <w:t>How does the integration of artificial intelligence (AI) influence the assessment types, strategies, and feedback in online courses?</w:t>
      </w:r>
    </w:p>
    <w:p w14:paraId="48B8B7AC" w14:textId="77777777" w:rsidR="00784094" w:rsidRDefault="00784094" w:rsidP="00784094">
      <w:pPr>
        <w:pStyle w:val="Heading3"/>
        <w:rPr>
          <w:rFonts w:eastAsia="Calibri" w:cs="Calibri"/>
          <w:b w:val="0"/>
          <w:bCs w:val="0"/>
        </w:rPr>
      </w:pPr>
    </w:p>
    <w:tbl>
      <w:tblPr>
        <w:tblW w:w="76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800"/>
        <w:gridCol w:w="3800"/>
      </w:tblGrid>
      <w:tr w:rsidR="00784094" w:rsidRPr="00784094" w14:paraId="21C12F1F" w14:textId="77777777" w:rsidTr="00784094">
        <w:trPr>
          <w:trHeight w:val="361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6F09DF99" w14:textId="77777777" w:rsidR="00784094" w:rsidRPr="00784094" w:rsidRDefault="00784094" w:rsidP="00784094">
            <w:pPr>
              <w:spacing w:after="0" w:line="240" w:lineRule="auto"/>
            </w:pPr>
            <w:bookmarkStart w:id="0" w:name="_heading=h.gjdgxs" w:colFirst="0" w:colLast="0"/>
            <w:bookmarkEnd w:id="0"/>
            <w:r w:rsidRPr="00784094">
              <w:rPr>
                <w:b/>
                <w:bCs/>
              </w:rPr>
              <w:t>Assessment type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68D3D5E2" w14:textId="77777777" w:rsidR="00784094" w:rsidRPr="00784094" w:rsidRDefault="00784094" w:rsidP="00784094">
            <w:pPr>
              <w:spacing w:after="0" w:line="240" w:lineRule="auto"/>
            </w:pPr>
            <w:r w:rsidRPr="00784094">
              <w:rPr>
                <w:b/>
                <w:bCs/>
                <w:i/>
                <w:iCs/>
              </w:rPr>
              <w:t>M/SD</w:t>
            </w:r>
          </w:p>
        </w:tc>
      </w:tr>
      <w:tr w:rsidR="00784094" w:rsidRPr="00784094" w14:paraId="054EBC54" w14:textId="77777777" w:rsidTr="00784094">
        <w:trPr>
          <w:trHeight w:val="145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0B3980F2" w14:textId="77777777" w:rsidR="00784094" w:rsidRPr="00784094" w:rsidRDefault="00784094" w:rsidP="00784094">
            <w:pPr>
              <w:spacing w:after="0" w:line="240" w:lineRule="auto"/>
            </w:pPr>
            <w:r w:rsidRPr="00784094">
              <w:t>Case study analysis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38147EBC" w14:textId="77777777" w:rsidR="00784094" w:rsidRPr="00784094" w:rsidRDefault="00784094" w:rsidP="00784094">
            <w:pPr>
              <w:spacing w:after="0" w:line="240" w:lineRule="auto"/>
            </w:pPr>
            <w:r w:rsidRPr="00784094">
              <w:t>4.11(0.76)</w:t>
            </w:r>
          </w:p>
        </w:tc>
      </w:tr>
      <w:tr w:rsidR="00784094" w:rsidRPr="00784094" w14:paraId="2D257580" w14:textId="77777777" w:rsidTr="00784094">
        <w:trPr>
          <w:trHeight w:val="325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389BA7AD" w14:textId="77777777" w:rsidR="00784094" w:rsidRPr="00784094" w:rsidRDefault="00784094" w:rsidP="00784094">
            <w:pPr>
              <w:spacing w:after="0" w:line="240" w:lineRule="auto"/>
            </w:pPr>
            <w:r w:rsidRPr="00784094">
              <w:t>Electronic portfolios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467C646D" w14:textId="31D9B506" w:rsidR="00784094" w:rsidRPr="00784094" w:rsidRDefault="00784094" w:rsidP="00784094">
            <w:pPr>
              <w:spacing w:after="0" w:line="240" w:lineRule="auto"/>
            </w:pPr>
            <w:r w:rsidRPr="00784094">
              <w:t>3.99 (0.9</w:t>
            </w:r>
            <w:r>
              <w:t>0</w:t>
            </w:r>
            <w:r w:rsidRPr="00784094">
              <w:t>)</w:t>
            </w:r>
          </w:p>
        </w:tc>
      </w:tr>
      <w:tr w:rsidR="00784094" w:rsidRPr="00784094" w14:paraId="36760713" w14:textId="77777777" w:rsidTr="00784094">
        <w:trPr>
          <w:trHeight w:val="181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1119896B" w14:textId="77777777" w:rsidR="00784094" w:rsidRPr="00784094" w:rsidRDefault="00784094" w:rsidP="00784094">
            <w:pPr>
              <w:spacing w:after="0" w:line="240" w:lineRule="auto"/>
            </w:pPr>
            <w:r w:rsidRPr="00784094">
              <w:t>Design projects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1BB98027" w14:textId="77777777" w:rsidR="00784094" w:rsidRPr="00784094" w:rsidRDefault="00784094" w:rsidP="00784094">
            <w:pPr>
              <w:spacing w:after="0" w:line="240" w:lineRule="auto"/>
            </w:pPr>
            <w:r w:rsidRPr="00784094">
              <w:t>3.99 (0.94)</w:t>
            </w:r>
          </w:p>
        </w:tc>
      </w:tr>
      <w:tr w:rsidR="00784094" w:rsidRPr="00784094" w14:paraId="1B9771F1" w14:textId="77777777" w:rsidTr="00784094">
        <w:trPr>
          <w:trHeight w:val="298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402FE1E5" w14:textId="77777777" w:rsidR="00784094" w:rsidRPr="00784094" w:rsidRDefault="00784094" w:rsidP="00784094">
            <w:pPr>
              <w:spacing w:after="0" w:line="240" w:lineRule="auto"/>
            </w:pPr>
            <w:r w:rsidRPr="00784094">
              <w:t>Asynchronous discussions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07F9F778" w14:textId="77777777" w:rsidR="00784094" w:rsidRPr="00784094" w:rsidRDefault="00784094" w:rsidP="00784094">
            <w:pPr>
              <w:spacing w:after="0" w:line="240" w:lineRule="auto"/>
            </w:pPr>
            <w:r w:rsidRPr="00784094">
              <w:t>2.97 (1.11)</w:t>
            </w:r>
          </w:p>
        </w:tc>
      </w:tr>
      <w:tr w:rsidR="00784094" w:rsidRPr="00784094" w14:paraId="4A23433E" w14:textId="77777777" w:rsidTr="00784094">
        <w:trPr>
          <w:trHeight w:val="325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1BFAD8A2" w14:textId="77777777" w:rsidR="00784094" w:rsidRPr="00784094" w:rsidRDefault="00784094" w:rsidP="00784094">
            <w:pPr>
              <w:spacing w:after="0" w:line="240" w:lineRule="auto"/>
            </w:pPr>
            <w:r w:rsidRPr="00784094">
              <w:t>Proctored exams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01558D88" w14:textId="77777777" w:rsidR="00784094" w:rsidRPr="00784094" w:rsidRDefault="00784094" w:rsidP="00784094">
            <w:pPr>
              <w:spacing w:after="0" w:line="240" w:lineRule="auto"/>
            </w:pPr>
            <w:r w:rsidRPr="00784094">
              <w:t>2.97 (1.07)</w:t>
            </w:r>
          </w:p>
        </w:tc>
      </w:tr>
      <w:tr w:rsidR="00784094" w:rsidRPr="00784094" w14:paraId="545FA06F" w14:textId="77777777" w:rsidTr="00784094">
        <w:trPr>
          <w:trHeight w:val="2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45D77B24" w14:textId="77777777" w:rsidR="00784094" w:rsidRPr="00784094" w:rsidRDefault="00784094" w:rsidP="00784094">
            <w:pPr>
              <w:spacing w:after="0" w:line="240" w:lineRule="auto"/>
            </w:pPr>
            <w:r w:rsidRPr="00784094">
              <w:t>Non-proctored exams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769BDC4E" w14:textId="77777777" w:rsidR="00784094" w:rsidRPr="00784094" w:rsidRDefault="00784094" w:rsidP="00784094">
            <w:pPr>
              <w:spacing w:after="0" w:line="240" w:lineRule="auto"/>
            </w:pPr>
            <w:r w:rsidRPr="00784094">
              <w:t>2.72 (1.06)</w:t>
            </w:r>
          </w:p>
        </w:tc>
      </w:tr>
    </w:tbl>
    <w:p w14:paraId="4A4A7071" w14:textId="77777777" w:rsidR="00784094" w:rsidRDefault="00784094" w:rsidP="00784094">
      <w:pPr>
        <w:spacing w:after="0" w:line="240" w:lineRule="auto"/>
      </w:pPr>
    </w:p>
    <w:p w14:paraId="0381A6C0" w14:textId="77777777" w:rsidR="00784094" w:rsidRDefault="00784094" w:rsidP="00784094">
      <w:pPr>
        <w:spacing w:after="0" w:line="240" w:lineRule="auto"/>
      </w:pPr>
    </w:p>
    <w:tbl>
      <w:tblPr>
        <w:tblW w:w="76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60"/>
        <w:gridCol w:w="3340"/>
      </w:tblGrid>
      <w:tr w:rsidR="00784094" w:rsidRPr="00784094" w14:paraId="469256FA" w14:textId="77777777" w:rsidTr="00784094">
        <w:trPr>
          <w:trHeight w:val="298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34FD4632" w14:textId="77777777" w:rsidR="00784094" w:rsidRPr="00784094" w:rsidRDefault="00784094" w:rsidP="00784094">
            <w:pPr>
              <w:spacing w:after="0" w:line="240" w:lineRule="auto"/>
            </w:pPr>
            <w:r w:rsidRPr="00784094">
              <w:rPr>
                <w:b/>
                <w:bCs/>
              </w:rPr>
              <w:t>Assessment strategy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737ABC2F" w14:textId="77777777" w:rsidR="00784094" w:rsidRPr="00784094" w:rsidRDefault="00784094" w:rsidP="00784094">
            <w:pPr>
              <w:spacing w:after="0" w:line="240" w:lineRule="auto"/>
            </w:pPr>
            <w:r w:rsidRPr="00784094">
              <w:rPr>
                <w:b/>
                <w:bCs/>
                <w:i/>
                <w:iCs/>
              </w:rPr>
              <w:t>M/SD</w:t>
            </w:r>
          </w:p>
        </w:tc>
      </w:tr>
      <w:tr w:rsidR="00784094" w:rsidRPr="00784094" w14:paraId="2FD29138" w14:textId="77777777" w:rsidTr="00784094">
        <w:trPr>
          <w:trHeight w:val="208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771F910E" w14:textId="77777777" w:rsidR="00784094" w:rsidRPr="00784094" w:rsidRDefault="00784094" w:rsidP="00784094">
            <w:pPr>
              <w:spacing w:after="0" w:line="240" w:lineRule="auto"/>
            </w:pPr>
            <w:r w:rsidRPr="00784094">
              <w:t>Grading rubrics/criteria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110CB6EE" w14:textId="77777777" w:rsidR="00784094" w:rsidRPr="00784094" w:rsidRDefault="00784094" w:rsidP="00784094">
            <w:pPr>
              <w:spacing w:after="0" w:line="240" w:lineRule="auto"/>
            </w:pPr>
            <w:r w:rsidRPr="00784094">
              <w:t>4.13 (.79)</w:t>
            </w:r>
          </w:p>
        </w:tc>
      </w:tr>
      <w:tr w:rsidR="00784094" w:rsidRPr="00784094" w14:paraId="459620E0" w14:textId="77777777" w:rsidTr="00784094">
        <w:trPr>
          <w:trHeight w:val="451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3C19D322" w14:textId="08027E53" w:rsidR="00784094" w:rsidRPr="00784094" w:rsidRDefault="00784094" w:rsidP="00784094">
            <w:pPr>
              <w:spacing w:after="0" w:line="240" w:lineRule="auto"/>
            </w:pPr>
            <w:r w:rsidRPr="00784094">
              <w:t>Multiple attempts/submission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45C58542" w14:textId="77777777" w:rsidR="00784094" w:rsidRPr="00784094" w:rsidRDefault="00784094" w:rsidP="00784094">
            <w:pPr>
              <w:spacing w:after="0" w:line="240" w:lineRule="auto"/>
            </w:pPr>
            <w:r w:rsidRPr="00784094">
              <w:t>3.87 (.90)</w:t>
            </w:r>
          </w:p>
        </w:tc>
      </w:tr>
      <w:tr w:rsidR="00784094" w:rsidRPr="00784094" w14:paraId="0AC94E8D" w14:textId="77777777" w:rsidTr="00784094">
        <w:trPr>
          <w:trHeight w:val="325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2B77FA6F" w14:textId="77777777" w:rsidR="00784094" w:rsidRPr="00784094" w:rsidRDefault="00784094" w:rsidP="00784094">
            <w:pPr>
              <w:spacing w:after="0" w:line="240" w:lineRule="auto"/>
            </w:pPr>
            <w:r w:rsidRPr="00784094">
              <w:t>Formative assessments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34CF2B9F" w14:textId="77777777" w:rsidR="00784094" w:rsidRPr="00784094" w:rsidRDefault="00784094" w:rsidP="00784094">
            <w:pPr>
              <w:spacing w:after="0" w:line="240" w:lineRule="auto"/>
            </w:pPr>
            <w:r w:rsidRPr="00784094">
              <w:t>3.83 (.78)</w:t>
            </w:r>
          </w:p>
        </w:tc>
      </w:tr>
      <w:tr w:rsidR="00784094" w:rsidRPr="00784094" w14:paraId="4BD632C4" w14:textId="77777777" w:rsidTr="00784094">
        <w:trPr>
          <w:trHeight w:val="415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6913AE04" w14:textId="77777777" w:rsidR="00784094" w:rsidRPr="00784094" w:rsidRDefault="00784094" w:rsidP="00784094">
            <w:pPr>
              <w:spacing w:after="0" w:line="240" w:lineRule="auto"/>
            </w:pPr>
            <w:r w:rsidRPr="00784094">
              <w:t>Open book/note assessments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3307C325" w14:textId="77777777" w:rsidR="00784094" w:rsidRPr="00784094" w:rsidRDefault="00784094" w:rsidP="00784094">
            <w:pPr>
              <w:spacing w:after="0" w:line="240" w:lineRule="auto"/>
            </w:pPr>
            <w:r w:rsidRPr="00784094">
              <w:t>3.06 (.94)</w:t>
            </w:r>
          </w:p>
        </w:tc>
      </w:tr>
      <w:tr w:rsidR="00784094" w:rsidRPr="00784094" w14:paraId="1CF0DF68" w14:textId="77777777" w:rsidTr="00784094">
        <w:trPr>
          <w:trHeight w:val="415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73665840" w14:textId="77777777" w:rsidR="00784094" w:rsidRPr="00784094" w:rsidRDefault="00784094" w:rsidP="00784094">
            <w:pPr>
              <w:spacing w:after="0" w:line="240" w:lineRule="auto"/>
            </w:pPr>
            <w:r w:rsidRPr="00784094">
              <w:t>Automated graded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3854814B" w14:textId="77777777" w:rsidR="00784094" w:rsidRPr="00784094" w:rsidRDefault="00784094" w:rsidP="00784094">
            <w:pPr>
              <w:spacing w:after="0" w:line="240" w:lineRule="auto"/>
            </w:pPr>
            <w:r w:rsidRPr="00784094">
              <w:t>2.72 (.81)</w:t>
            </w:r>
          </w:p>
        </w:tc>
      </w:tr>
      <w:tr w:rsidR="00784094" w:rsidRPr="00784094" w14:paraId="4D6EB811" w14:textId="77777777" w:rsidTr="00784094">
        <w:trPr>
          <w:trHeight w:val="325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5FB7655B" w14:textId="77777777" w:rsidR="00784094" w:rsidRPr="00784094" w:rsidRDefault="00784094" w:rsidP="00784094">
            <w:pPr>
              <w:spacing w:after="0" w:line="240" w:lineRule="auto"/>
            </w:pPr>
            <w:r w:rsidRPr="00784094">
              <w:t>Ungraded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19B84654" w14:textId="77777777" w:rsidR="00784094" w:rsidRPr="00784094" w:rsidRDefault="00784094" w:rsidP="00784094">
            <w:pPr>
              <w:spacing w:after="0" w:line="240" w:lineRule="auto"/>
            </w:pPr>
            <w:r w:rsidRPr="00784094">
              <w:t>2.62 (1.08)</w:t>
            </w:r>
          </w:p>
        </w:tc>
      </w:tr>
    </w:tbl>
    <w:p w14:paraId="7347CFCF" w14:textId="77777777" w:rsidR="00784094" w:rsidRDefault="00784094" w:rsidP="00784094">
      <w:pPr>
        <w:spacing w:after="0" w:line="240" w:lineRule="auto"/>
      </w:pPr>
    </w:p>
    <w:p w14:paraId="12BDDF5B" w14:textId="17295822" w:rsidR="00784094" w:rsidRPr="00784094" w:rsidRDefault="00784094">
      <w:pPr>
        <w:rPr>
          <w:b/>
          <w:bCs/>
        </w:rPr>
      </w:pPr>
      <w:r w:rsidRPr="00784094">
        <w:rPr>
          <w:b/>
          <w:bCs/>
        </w:rPr>
        <w:t>Feedback</w:t>
      </w:r>
    </w:p>
    <w:tbl>
      <w:tblPr>
        <w:tblW w:w="764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17"/>
        <w:gridCol w:w="3330"/>
      </w:tblGrid>
      <w:tr w:rsidR="00784094" w:rsidRPr="00784094" w14:paraId="1ABF6EEF" w14:textId="77777777" w:rsidTr="008F29FE">
        <w:trPr>
          <w:trHeight w:val="285"/>
        </w:trPr>
        <w:tc>
          <w:tcPr>
            <w:tcW w:w="43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61AAAABD" w14:textId="77777777" w:rsidR="00784094" w:rsidRPr="00784094" w:rsidRDefault="00784094" w:rsidP="00784094">
            <w:r w:rsidRPr="00784094">
              <w:t>Variable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6B64F2B1" w14:textId="77777777" w:rsidR="00784094" w:rsidRPr="00784094" w:rsidRDefault="00784094" w:rsidP="00784094">
            <w:r w:rsidRPr="00784094">
              <w:rPr>
                <w:i/>
                <w:iCs/>
              </w:rPr>
              <w:t>N</w:t>
            </w:r>
            <w:r w:rsidRPr="00784094">
              <w:t xml:space="preserve"> (%)</w:t>
            </w:r>
          </w:p>
        </w:tc>
      </w:tr>
      <w:tr w:rsidR="00784094" w:rsidRPr="00784094" w14:paraId="496C75A5" w14:textId="77777777" w:rsidTr="008F29FE">
        <w:trPr>
          <w:trHeight w:val="285"/>
        </w:trPr>
        <w:tc>
          <w:tcPr>
            <w:tcW w:w="431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3D0F7967" w14:textId="77777777" w:rsidR="00784094" w:rsidRPr="00784094" w:rsidRDefault="00784094" w:rsidP="00784094">
            <w:r w:rsidRPr="00784094">
              <w:t>Modality for feedback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15B12F33" w14:textId="77777777" w:rsidR="00784094" w:rsidRPr="00784094" w:rsidRDefault="00784094" w:rsidP="00784094">
            <w:r w:rsidRPr="00784094">
              <w:t xml:space="preserve"> </w:t>
            </w:r>
          </w:p>
        </w:tc>
      </w:tr>
      <w:tr w:rsidR="00784094" w:rsidRPr="00784094" w14:paraId="0B0B976B" w14:textId="77777777" w:rsidTr="008F29FE">
        <w:trPr>
          <w:trHeight w:val="270"/>
        </w:trPr>
        <w:tc>
          <w:tcPr>
            <w:tcW w:w="4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60EA04AB" w14:textId="77777777" w:rsidR="00784094" w:rsidRPr="00784094" w:rsidRDefault="00784094" w:rsidP="00784094">
            <w:r w:rsidRPr="00784094">
              <w:t>Text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0CC20A23" w14:textId="77777777" w:rsidR="00784094" w:rsidRPr="00784094" w:rsidRDefault="00784094" w:rsidP="00784094">
            <w:r w:rsidRPr="00784094">
              <w:t>80 (77.7%)</w:t>
            </w:r>
          </w:p>
        </w:tc>
      </w:tr>
      <w:tr w:rsidR="00784094" w:rsidRPr="00784094" w14:paraId="1761E147" w14:textId="77777777" w:rsidTr="008F29FE">
        <w:trPr>
          <w:trHeight w:val="270"/>
        </w:trPr>
        <w:tc>
          <w:tcPr>
            <w:tcW w:w="4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56BC87E9" w14:textId="77777777" w:rsidR="00784094" w:rsidRPr="00784094" w:rsidRDefault="00784094" w:rsidP="00784094">
            <w:r w:rsidRPr="00784094">
              <w:t xml:space="preserve">Audio 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19B6DDA6" w14:textId="77777777" w:rsidR="00784094" w:rsidRPr="00784094" w:rsidRDefault="00784094" w:rsidP="00784094">
            <w:r w:rsidRPr="00784094">
              <w:t>64 (62.1%)</w:t>
            </w:r>
          </w:p>
        </w:tc>
      </w:tr>
      <w:tr w:rsidR="00784094" w:rsidRPr="00784094" w14:paraId="5E4D97AC" w14:textId="77777777" w:rsidTr="008F29FE">
        <w:trPr>
          <w:trHeight w:val="270"/>
        </w:trPr>
        <w:tc>
          <w:tcPr>
            <w:tcW w:w="4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210C2E92" w14:textId="77777777" w:rsidR="00784094" w:rsidRPr="00784094" w:rsidRDefault="00784094" w:rsidP="00784094">
            <w:r w:rsidRPr="00784094">
              <w:t>Video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6B635F58" w14:textId="77777777" w:rsidR="00784094" w:rsidRPr="00784094" w:rsidRDefault="00784094" w:rsidP="00784094">
            <w:r w:rsidRPr="00784094">
              <w:t>61 (59.2%)</w:t>
            </w:r>
          </w:p>
        </w:tc>
      </w:tr>
      <w:tr w:rsidR="00784094" w:rsidRPr="00784094" w14:paraId="6489210B" w14:textId="77777777" w:rsidTr="008F29FE">
        <w:trPr>
          <w:trHeight w:val="270"/>
        </w:trPr>
        <w:tc>
          <w:tcPr>
            <w:tcW w:w="4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61C0801E" w14:textId="77777777" w:rsidR="00784094" w:rsidRPr="00784094" w:rsidRDefault="00784094" w:rsidP="00784094">
            <w:r w:rsidRPr="00784094">
              <w:t>Other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30FFE88C" w14:textId="77777777" w:rsidR="00784094" w:rsidRPr="00784094" w:rsidRDefault="00784094" w:rsidP="00784094">
            <w:r w:rsidRPr="00784094">
              <w:t>21 (24.1%)</w:t>
            </w:r>
          </w:p>
        </w:tc>
      </w:tr>
      <w:tr w:rsidR="00784094" w:rsidRPr="00784094" w14:paraId="3619CEEF" w14:textId="77777777" w:rsidTr="008F29FE">
        <w:trPr>
          <w:trHeight w:val="270"/>
        </w:trPr>
        <w:tc>
          <w:tcPr>
            <w:tcW w:w="4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7BC58932" w14:textId="77777777" w:rsidR="00784094" w:rsidRPr="00784094" w:rsidRDefault="00784094" w:rsidP="00784094">
            <w:r w:rsidRPr="00784094">
              <w:t>Missing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642D3A13" w14:textId="77777777" w:rsidR="00784094" w:rsidRPr="00784094" w:rsidRDefault="00784094" w:rsidP="00784094">
            <w:r w:rsidRPr="00784094">
              <w:t>16 (15.5%)</w:t>
            </w:r>
          </w:p>
        </w:tc>
      </w:tr>
    </w:tbl>
    <w:p w14:paraId="744455E3" w14:textId="63554FB3" w:rsidR="00784094" w:rsidRDefault="00784094"/>
    <w:p w14:paraId="48844144" w14:textId="50527D79" w:rsidR="00784094" w:rsidRPr="00784094" w:rsidRDefault="00784094">
      <w:pPr>
        <w:rPr>
          <w:b/>
          <w:bCs/>
        </w:rPr>
      </w:pPr>
      <w:r w:rsidRPr="00784094">
        <w:rPr>
          <w:b/>
          <w:bCs/>
        </w:rPr>
        <w:t>AI Uses</w:t>
      </w:r>
    </w:p>
    <w:tbl>
      <w:tblPr>
        <w:tblW w:w="80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10"/>
        <w:gridCol w:w="3770"/>
      </w:tblGrid>
      <w:tr w:rsidR="00784094" w:rsidRPr="00784094" w14:paraId="28E61300" w14:textId="77777777" w:rsidTr="008F29FE"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A6C31" w14:textId="3721B324" w:rsidR="00784094" w:rsidRPr="008F29FE" w:rsidRDefault="008F29FE" w:rsidP="008F29FE">
            <w:pPr>
              <w:spacing w:after="0" w:line="240" w:lineRule="auto"/>
              <w:rPr>
                <w:b/>
                <w:bCs/>
              </w:rPr>
            </w:pPr>
            <w:r w:rsidRPr="008F29FE">
              <w:rPr>
                <w:b/>
                <w:bCs/>
              </w:rPr>
              <w:t xml:space="preserve">AI </w:t>
            </w:r>
            <w:r w:rsidR="00784094" w:rsidRPr="008F29FE">
              <w:rPr>
                <w:b/>
                <w:bCs/>
              </w:rPr>
              <w:t>Uses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257429" w14:textId="77777777" w:rsidR="00784094" w:rsidRPr="00784094" w:rsidRDefault="00784094" w:rsidP="008F29FE">
            <w:pPr>
              <w:spacing w:after="0" w:line="240" w:lineRule="auto"/>
            </w:pPr>
            <w:r w:rsidRPr="00784094">
              <w:t>Frequency</w:t>
            </w:r>
          </w:p>
        </w:tc>
      </w:tr>
      <w:tr w:rsidR="00784094" w:rsidRPr="00784094" w14:paraId="2A28FEB1" w14:textId="77777777" w:rsidTr="008F29FE">
        <w:trPr>
          <w:trHeight w:val="175"/>
        </w:trPr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73B321" w14:textId="77777777" w:rsidR="00784094" w:rsidRPr="00784094" w:rsidRDefault="00784094" w:rsidP="008F29FE">
            <w:pPr>
              <w:spacing w:after="0" w:line="240" w:lineRule="auto"/>
            </w:pPr>
            <w:r w:rsidRPr="00784094">
              <w:t>Using AI to create grading rubrics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BC171" w14:textId="77777777" w:rsidR="00784094" w:rsidRPr="00784094" w:rsidRDefault="00784094" w:rsidP="008F29FE">
            <w:pPr>
              <w:spacing w:after="0" w:line="240" w:lineRule="auto"/>
            </w:pPr>
            <w:r w:rsidRPr="00784094">
              <w:t>5</w:t>
            </w:r>
          </w:p>
        </w:tc>
      </w:tr>
      <w:tr w:rsidR="00784094" w:rsidRPr="00784094" w14:paraId="67B85FF3" w14:textId="77777777" w:rsidTr="008F29FE"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FA2D9" w14:textId="77777777" w:rsidR="00784094" w:rsidRPr="00784094" w:rsidRDefault="00784094" w:rsidP="008F29FE">
            <w:pPr>
              <w:spacing w:after="0" w:line="240" w:lineRule="auto"/>
            </w:pPr>
            <w:r w:rsidRPr="00784094">
              <w:lastRenderedPageBreak/>
              <w:t>Use of machine graded/automated graded quizzes and feedback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D70A71" w14:textId="77777777" w:rsidR="00784094" w:rsidRPr="00784094" w:rsidRDefault="00784094" w:rsidP="008F29FE">
            <w:pPr>
              <w:spacing w:after="0" w:line="240" w:lineRule="auto"/>
            </w:pPr>
            <w:r w:rsidRPr="00784094">
              <w:t>3</w:t>
            </w:r>
          </w:p>
        </w:tc>
      </w:tr>
      <w:tr w:rsidR="00784094" w:rsidRPr="00784094" w14:paraId="1720B0E3" w14:textId="77777777" w:rsidTr="008F29FE"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45E863" w14:textId="77777777" w:rsidR="00784094" w:rsidRPr="00784094" w:rsidRDefault="00784094" w:rsidP="008F29FE">
            <w:pPr>
              <w:spacing w:after="0" w:line="240" w:lineRule="auto"/>
            </w:pPr>
            <w:r w:rsidRPr="00784094">
              <w:t>Providing guidelines on the use of AI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F0E226" w14:textId="77777777" w:rsidR="00784094" w:rsidRPr="00784094" w:rsidRDefault="00784094" w:rsidP="008F29FE">
            <w:pPr>
              <w:spacing w:after="0" w:line="240" w:lineRule="auto"/>
            </w:pPr>
            <w:r w:rsidRPr="00784094">
              <w:t>2</w:t>
            </w:r>
          </w:p>
        </w:tc>
      </w:tr>
      <w:tr w:rsidR="00784094" w:rsidRPr="00784094" w14:paraId="7CEF5E3C" w14:textId="77777777" w:rsidTr="008F29FE"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2EA937" w14:textId="77777777" w:rsidR="00784094" w:rsidRPr="00784094" w:rsidRDefault="00784094" w:rsidP="008F29FE">
            <w:pPr>
              <w:spacing w:after="0" w:line="240" w:lineRule="auto"/>
            </w:pPr>
            <w:r w:rsidRPr="00784094">
              <w:t>Virtual simulations (conversational AI avatars)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1E7807" w14:textId="77777777" w:rsidR="00784094" w:rsidRPr="00784094" w:rsidRDefault="00784094" w:rsidP="008F29FE">
            <w:pPr>
              <w:spacing w:after="0" w:line="240" w:lineRule="auto"/>
            </w:pPr>
            <w:r w:rsidRPr="00784094">
              <w:t>2</w:t>
            </w:r>
          </w:p>
        </w:tc>
      </w:tr>
      <w:tr w:rsidR="00784094" w:rsidRPr="00784094" w14:paraId="1D7DBC67" w14:textId="77777777" w:rsidTr="008F29FE"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FF1EC2" w14:textId="77777777" w:rsidR="00784094" w:rsidRPr="00784094" w:rsidRDefault="00784094" w:rsidP="008F29FE">
            <w:pPr>
              <w:spacing w:after="0" w:line="240" w:lineRule="auto"/>
            </w:pPr>
            <w:r w:rsidRPr="00784094">
              <w:t>AI as part of the feedback process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4BAECD" w14:textId="77777777" w:rsidR="00784094" w:rsidRPr="00784094" w:rsidRDefault="00784094" w:rsidP="008F29FE">
            <w:pPr>
              <w:spacing w:after="0" w:line="240" w:lineRule="auto"/>
            </w:pPr>
            <w:r w:rsidRPr="00784094">
              <w:t>2</w:t>
            </w:r>
          </w:p>
        </w:tc>
      </w:tr>
      <w:tr w:rsidR="00784094" w:rsidRPr="00784094" w14:paraId="7BAAD512" w14:textId="77777777" w:rsidTr="008F29FE"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B16B4B" w14:textId="77777777" w:rsidR="00784094" w:rsidRPr="00784094" w:rsidRDefault="00784094" w:rsidP="008F29FE">
            <w:pPr>
              <w:spacing w:after="0" w:line="240" w:lineRule="auto"/>
            </w:pPr>
            <w:r w:rsidRPr="00784094">
              <w:t>Designing assignments to prepare students to use and interact with AI ethically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6E1F12" w14:textId="77777777" w:rsidR="00784094" w:rsidRPr="00784094" w:rsidRDefault="00784094" w:rsidP="008F29FE">
            <w:pPr>
              <w:spacing w:after="0" w:line="240" w:lineRule="auto"/>
            </w:pPr>
            <w:r w:rsidRPr="00784094">
              <w:t>1</w:t>
            </w:r>
          </w:p>
        </w:tc>
      </w:tr>
      <w:tr w:rsidR="00784094" w:rsidRPr="00784094" w14:paraId="26279FA6" w14:textId="77777777" w:rsidTr="008F29FE"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BD0414" w14:textId="77777777" w:rsidR="00784094" w:rsidRPr="00784094" w:rsidRDefault="00784094" w:rsidP="008F29FE">
            <w:pPr>
              <w:spacing w:after="0" w:line="240" w:lineRule="auto"/>
            </w:pPr>
            <w:r w:rsidRPr="00784094">
              <w:t>Providing AI generated feedback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526CDF" w14:textId="77777777" w:rsidR="00784094" w:rsidRPr="00784094" w:rsidRDefault="00784094" w:rsidP="008F29FE">
            <w:pPr>
              <w:spacing w:after="0" w:line="240" w:lineRule="auto"/>
            </w:pPr>
            <w:r w:rsidRPr="00784094">
              <w:t>1</w:t>
            </w:r>
          </w:p>
        </w:tc>
      </w:tr>
      <w:tr w:rsidR="00784094" w:rsidRPr="00784094" w14:paraId="28CFD332" w14:textId="77777777" w:rsidTr="008F29FE"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2467B7" w14:textId="77777777" w:rsidR="00784094" w:rsidRPr="00784094" w:rsidRDefault="00784094" w:rsidP="008F29FE">
            <w:pPr>
              <w:spacing w:after="0" w:line="240" w:lineRule="auto"/>
            </w:pPr>
            <w:r w:rsidRPr="00784094">
              <w:t xml:space="preserve">Integrating AI </w:t>
            </w:r>
            <w:proofErr w:type="gramStart"/>
            <w:r w:rsidRPr="00784094">
              <w:t>to</w:t>
            </w:r>
            <w:proofErr w:type="gramEnd"/>
            <w:r w:rsidRPr="00784094">
              <w:t xml:space="preserve"> facilitating student thinking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ABAB19" w14:textId="77777777" w:rsidR="00784094" w:rsidRPr="00784094" w:rsidRDefault="00784094" w:rsidP="008F29FE">
            <w:pPr>
              <w:spacing w:after="0" w:line="240" w:lineRule="auto"/>
            </w:pPr>
            <w:r w:rsidRPr="00784094">
              <w:t>1</w:t>
            </w:r>
          </w:p>
        </w:tc>
      </w:tr>
      <w:tr w:rsidR="00784094" w:rsidRPr="00784094" w14:paraId="41F23D04" w14:textId="77777777" w:rsidTr="008F29FE"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E5FB55" w14:textId="77777777" w:rsidR="00784094" w:rsidRPr="00784094" w:rsidRDefault="00784094" w:rsidP="008F29FE">
            <w:pPr>
              <w:spacing w:after="0" w:line="240" w:lineRule="auto"/>
            </w:pPr>
            <w:r w:rsidRPr="00784094">
              <w:t>Using AI to enhance writing skills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7C15F" w14:textId="77777777" w:rsidR="00784094" w:rsidRPr="00784094" w:rsidRDefault="00784094" w:rsidP="008F29FE">
            <w:pPr>
              <w:spacing w:after="0" w:line="240" w:lineRule="auto"/>
            </w:pPr>
            <w:r w:rsidRPr="00784094">
              <w:t>1</w:t>
            </w:r>
          </w:p>
        </w:tc>
      </w:tr>
      <w:tr w:rsidR="00784094" w:rsidRPr="00784094" w14:paraId="0CA8F685" w14:textId="77777777" w:rsidTr="008F29FE"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1BA4B0" w14:textId="77777777" w:rsidR="00784094" w:rsidRPr="00784094" w:rsidRDefault="00784094" w:rsidP="008F29FE">
            <w:pPr>
              <w:spacing w:after="0" w:line="240" w:lineRule="auto"/>
            </w:pPr>
            <w:r w:rsidRPr="00784094">
              <w:t>Providing frequent formative assessments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89AC70" w14:textId="77777777" w:rsidR="00784094" w:rsidRPr="00784094" w:rsidRDefault="00784094" w:rsidP="008F29FE">
            <w:pPr>
              <w:spacing w:after="0" w:line="240" w:lineRule="auto"/>
            </w:pPr>
            <w:r w:rsidRPr="00784094">
              <w:t>1</w:t>
            </w:r>
          </w:p>
        </w:tc>
      </w:tr>
      <w:tr w:rsidR="00784094" w:rsidRPr="00784094" w14:paraId="5169FFF5" w14:textId="77777777" w:rsidTr="008F29FE"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05F7C6" w14:textId="77777777" w:rsidR="00784094" w:rsidRPr="00784094" w:rsidRDefault="00784094" w:rsidP="008F29FE">
            <w:pPr>
              <w:spacing w:after="0" w:line="240" w:lineRule="auto"/>
            </w:pPr>
            <w:r w:rsidRPr="00784094">
              <w:t>Providing AI attribution for work completed using it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FF4E42" w14:textId="77777777" w:rsidR="00784094" w:rsidRPr="00784094" w:rsidRDefault="00784094" w:rsidP="008F29FE">
            <w:pPr>
              <w:spacing w:after="0" w:line="240" w:lineRule="auto"/>
            </w:pPr>
            <w:r w:rsidRPr="00784094">
              <w:t>1</w:t>
            </w:r>
          </w:p>
        </w:tc>
      </w:tr>
      <w:tr w:rsidR="00784094" w:rsidRPr="00784094" w14:paraId="03FEE0F4" w14:textId="77777777" w:rsidTr="008F29FE"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D4CDE" w14:textId="77777777" w:rsidR="00784094" w:rsidRPr="00784094" w:rsidRDefault="00784094" w:rsidP="008F29FE">
            <w:pPr>
              <w:spacing w:after="0" w:line="240" w:lineRule="auto"/>
            </w:pPr>
            <w:r w:rsidRPr="00784094">
              <w:t>Providing peer feedback vs. AI feedback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ACBF2" w14:textId="77777777" w:rsidR="00784094" w:rsidRPr="00784094" w:rsidRDefault="00784094" w:rsidP="008F29FE">
            <w:pPr>
              <w:spacing w:after="0" w:line="240" w:lineRule="auto"/>
            </w:pPr>
            <w:r w:rsidRPr="00784094">
              <w:t>1</w:t>
            </w:r>
          </w:p>
        </w:tc>
      </w:tr>
      <w:tr w:rsidR="00784094" w:rsidRPr="00784094" w14:paraId="3E62DEBA" w14:textId="77777777" w:rsidTr="008F29FE"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08A28A" w14:textId="77777777" w:rsidR="00784094" w:rsidRPr="00784094" w:rsidRDefault="00784094" w:rsidP="008F29FE">
            <w:pPr>
              <w:spacing w:after="0" w:line="240" w:lineRule="auto"/>
            </w:pPr>
            <w:r w:rsidRPr="00784094">
              <w:t>Students proving the validity of AI generation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508749" w14:textId="77777777" w:rsidR="00784094" w:rsidRPr="00784094" w:rsidRDefault="00784094" w:rsidP="008F29FE">
            <w:pPr>
              <w:spacing w:after="0" w:line="240" w:lineRule="auto"/>
            </w:pPr>
            <w:r w:rsidRPr="00784094">
              <w:t>1</w:t>
            </w:r>
          </w:p>
        </w:tc>
      </w:tr>
      <w:tr w:rsidR="00784094" w:rsidRPr="00784094" w14:paraId="0BE26FE5" w14:textId="77777777" w:rsidTr="008F29FE"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074BED" w14:textId="77777777" w:rsidR="00784094" w:rsidRPr="00784094" w:rsidRDefault="00784094" w:rsidP="008F29FE">
            <w:pPr>
              <w:spacing w:after="0" w:line="240" w:lineRule="auto"/>
            </w:pPr>
            <w:r w:rsidRPr="00784094">
              <w:t>Assessments to incorporate AI intentionally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8B272" w14:textId="77777777" w:rsidR="00784094" w:rsidRPr="00784094" w:rsidRDefault="00784094" w:rsidP="008F29FE">
            <w:pPr>
              <w:spacing w:after="0" w:line="240" w:lineRule="auto"/>
            </w:pPr>
            <w:r w:rsidRPr="00784094">
              <w:t>1</w:t>
            </w:r>
          </w:p>
        </w:tc>
      </w:tr>
      <w:tr w:rsidR="00784094" w:rsidRPr="00784094" w14:paraId="595B11F1" w14:textId="77777777" w:rsidTr="008F29FE"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B6BAD" w14:textId="77777777" w:rsidR="00784094" w:rsidRPr="00784094" w:rsidRDefault="00784094" w:rsidP="008F29FE">
            <w:pPr>
              <w:spacing w:after="0" w:line="240" w:lineRule="auto"/>
            </w:pPr>
            <w:r w:rsidRPr="00784094">
              <w:t>AI to help with assessment ideas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8E8A43" w14:textId="77777777" w:rsidR="00784094" w:rsidRPr="00784094" w:rsidRDefault="00784094" w:rsidP="008F29FE">
            <w:pPr>
              <w:spacing w:after="0" w:line="240" w:lineRule="auto"/>
            </w:pPr>
            <w:r w:rsidRPr="00784094">
              <w:t>1</w:t>
            </w:r>
          </w:p>
        </w:tc>
      </w:tr>
      <w:tr w:rsidR="00784094" w:rsidRPr="00784094" w14:paraId="777F7A54" w14:textId="77777777" w:rsidTr="008F29FE"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CC3015" w14:textId="77777777" w:rsidR="00784094" w:rsidRPr="00784094" w:rsidRDefault="00784094" w:rsidP="008F29FE">
            <w:pPr>
              <w:spacing w:after="0" w:line="240" w:lineRule="auto"/>
            </w:pPr>
            <w:r w:rsidRPr="00784094">
              <w:t>Attributing AI-generated work/differentiating from own work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5D4DD3" w14:textId="77777777" w:rsidR="00784094" w:rsidRPr="00784094" w:rsidRDefault="00784094" w:rsidP="008F29FE">
            <w:pPr>
              <w:spacing w:after="0" w:line="240" w:lineRule="auto"/>
            </w:pPr>
            <w:r w:rsidRPr="00784094">
              <w:t>1</w:t>
            </w:r>
          </w:p>
        </w:tc>
      </w:tr>
    </w:tbl>
    <w:p w14:paraId="4A3726B6" w14:textId="77777777" w:rsidR="00784094" w:rsidRDefault="00784094"/>
    <w:sectPr w:rsidR="00784094">
      <w:headerReference w:type="default" r:id="rId8"/>
      <w:footerReference w:type="even" r:id="rId9"/>
      <w:footerReference w:type="default" r:id="rId10"/>
      <w:pgSz w:w="12240" w:h="15840"/>
      <w:pgMar w:top="1973" w:right="1440" w:bottom="1440" w:left="1440" w:header="0" w:footer="5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D5DA9" w14:textId="77777777" w:rsidR="00A406A8" w:rsidRDefault="00A406A8">
      <w:pPr>
        <w:spacing w:after="0" w:line="240" w:lineRule="auto"/>
      </w:pPr>
      <w:r>
        <w:separator/>
      </w:r>
    </w:p>
  </w:endnote>
  <w:endnote w:type="continuationSeparator" w:id="0">
    <w:p w14:paraId="39E33390" w14:textId="77777777" w:rsidR="00A406A8" w:rsidRDefault="00A40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D3ACC" w14:textId="77777777" w:rsidR="00D2790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FC56EE3" w14:textId="77777777" w:rsidR="00D27901" w:rsidRDefault="00D2790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right="360"/>
      <w:rPr>
        <w:color w:val="000000"/>
      </w:rPr>
    </w:pPr>
  </w:p>
  <w:p w14:paraId="043BDEF3" w14:textId="77777777" w:rsidR="00D27901" w:rsidRDefault="00D2790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F7075" w14:textId="77777777" w:rsidR="00D2790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D6890">
      <w:rPr>
        <w:noProof/>
        <w:color w:val="000000"/>
      </w:rPr>
      <w:t>1</w:t>
    </w:r>
    <w:r>
      <w:rPr>
        <w:color w:val="000000"/>
      </w:rPr>
      <w:fldChar w:fldCharType="end"/>
    </w:r>
  </w:p>
  <w:p w14:paraId="101A37CF" w14:textId="77777777" w:rsidR="00D2790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  <w:sz w:val="22"/>
        <w:szCs w:val="22"/>
      </w:rPr>
    </w:pPr>
    <w:r>
      <w:rPr>
        <w:sz w:val="22"/>
        <w:szCs w:val="22"/>
      </w:rPr>
      <w:t>2/27/25</w:t>
    </w:r>
    <w:r>
      <w:rPr>
        <w:color w:val="000000"/>
        <w:sz w:val="22"/>
        <w:szCs w:val="22"/>
      </w:rPr>
      <w:tab/>
      <w:t>1997 Annapolis Exchange Parkway, Suite 300, Annapolis, MD 21401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4E2FA" w14:textId="77777777" w:rsidR="00A406A8" w:rsidRDefault="00A406A8">
      <w:pPr>
        <w:spacing w:after="0" w:line="240" w:lineRule="auto"/>
      </w:pPr>
      <w:r>
        <w:separator/>
      </w:r>
    </w:p>
  </w:footnote>
  <w:footnote w:type="continuationSeparator" w:id="0">
    <w:p w14:paraId="556F2143" w14:textId="77777777" w:rsidR="00A406A8" w:rsidRDefault="00A40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A685D" w14:textId="77777777" w:rsidR="00D2790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2DF6698" wp14:editId="6F6FA53E">
              <wp:simplePos x="0" y="0"/>
              <wp:positionH relativeFrom="column">
                <wp:posOffset>4737100</wp:posOffset>
              </wp:positionH>
              <wp:positionV relativeFrom="paragraph">
                <wp:posOffset>25400</wp:posOffset>
              </wp:positionV>
              <wp:extent cx="1950720" cy="1242060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08740" y="3197070"/>
                        <a:ext cx="1874520" cy="1165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5400" cap="flat" cmpd="sng">
                        <a:solidFill>
                          <a:schemeClr val="accent2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4A8B3D6" w14:textId="77777777" w:rsidR="00D27901" w:rsidRDefault="00D27901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DF6698" id="Rectangle 10" o:spid="_x0000_s1026" style="position:absolute;margin-left:373pt;margin-top:2pt;width:153.6pt;height:97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" fillcolor="white [3201]" strokecolor="#c0504d [3205]" strokeweight="2pt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44A8B3D6" w14:textId="77777777" w:rsidR="00D27901" w:rsidRDefault="00D27901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9232C11" wp14:editId="455E5B6C">
          <wp:simplePos x="0" y="0"/>
          <wp:positionH relativeFrom="column">
            <wp:posOffset>-914396</wp:posOffset>
          </wp:positionH>
          <wp:positionV relativeFrom="paragraph">
            <wp:posOffset>0</wp:posOffset>
          </wp:positionV>
          <wp:extent cx="7773212" cy="1216152"/>
          <wp:effectExtent l="0" t="0" r="0" b="0"/>
          <wp:wrapSquare wrapText="bothSides" distT="0" distB="0" distL="114300" distR="114300"/>
          <wp:docPr id="11" name="image1.jpg" descr="QM Quality Matter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QM Quality Matter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3212" cy="12161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FE61081" wp14:editId="48140FA3">
          <wp:simplePos x="0" y="0"/>
          <wp:positionH relativeFrom="column">
            <wp:posOffset>4880610</wp:posOffset>
          </wp:positionH>
          <wp:positionV relativeFrom="paragraph">
            <wp:posOffset>125729</wp:posOffset>
          </wp:positionV>
          <wp:extent cx="1670050" cy="1057698"/>
          <wp:effectExtent l="0" t="0" r="0" b="0"/>
          <wp:wrapNone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0050" cy="10576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52330"/>
    <w:multiLevelType w:val="hybridMultilevel"/>
    <w:tmpl w:val="59F44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984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901"/>
    <w:rsid w:val="0007196F"/>
    <w:rsid w:val="002F078A"/>
    <w:rsid w:val="00401D26"/>
    <w:rsid w:val="00784094"/>
    <w:rsid w:val="008F29FE"/>
    <w:rsid w:val="00A406A8"/>
    <w:rsid w:val="00D27901"/>
    <w:rsid w:val="00DD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A0281"/>
  <w15:docId w15:val="{E276F07E-EA48-4869-A313-9E4C487A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438"/>
  </w:style>
  <w:style w:type="paragraph" w:styleId="Heading1">
    <w:name w:val="heading 1"/>
    <w:basedOn w:val="Normal"/>
    <w:next w:val="Normal"/>
    <w:link w:val="Heading1Char"/>
    <w:uiPriority w:val="9"/>
    <w:qFormat/>
    <w:rsid w:val="007614AE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14AE"/>
    <w:pPr>
      <w:keepNext/>
      <w:keepLines/>
      <w:spacing w:before="200" w:after="120" w:line="24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14AE"/>
    <w:pPr>
      <w:keepNext/>
      <w:keepLines/>
      <w:spacing w:before="200" w:after="120" w:line="240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7614AE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14AE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14AE"/>
    <w:rPr>
      <w:rFonts w:eastAsiaTheme="majorEastAsia" w:cstheme="majorBidi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8813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321"/>
  </w:style>
  <w:style w:type="paragraph" w:styleId="Footer">
    <w:name w:val="footer"/>
    <w:basedOn w:val="Normal"/>
    <w:link w:val="FooterChar"/>
    <w:uiPriority w:val="99"/>
    <w:unhideWhenUsed/>
    <w:rsid w:val="008813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321"/>
  </w:style>
  <w:style w:type="paragraph" w:styleId="BalloonText">
    <w:name w:val="Balloon Text"/>
    <w:basedOn w:val="Normal"/>
    <w:link w:val="BalloonTextChar"/>
    <w:uiPriority w:val="99"/>
    <w:semiHidden/>
    <w:unhideWhenUsed/>
    <w:rsid w:val="0088132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321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06530"/>
  </w:style>
  <w:style w:type="character" w:customStyle="1" w:styleId="apple-style-span">
    <w:name w:val="apple-style-span"/>
    <w:basedOn w:val="DefaultParagraphFont"/>
    <w:rsid w:val="00E2573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rsdGWOJvDDzcnHK5Ym6E0Mkquw==">CgMxLjAyCGguZ2pkZ3hzOAByITFmb0RtRk1tQ0M2ZFNiY2NQN29nOU1YckphZEltRW1uNg==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346</Words>
  <Characters>1976</Characters>
  <Application>Microsoft Office Word</Application>
  <DocSecurity>0</DocSecurity>
  <Lines>16</Lines>
  <Paragraphs>4</Paragraphs>
  <ScaleCrop>false</ScaleCrop>
  <Company>NC State University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Bethany Simunich</dc:creator>
  <cp:lastModifiedBy>Florence Martin</cp:lastModifiedBy>
  <cp:revision>4</cp:revision>
  <dcterms:created xsi:type="dcterms:W3CDTF">2025-02-16T12:32:00Z</dcterms:created>
  <dcterms:modified xsi:type="dcterms:W3CDTF">2025-02-16T12:44:00Z</dcterms:modified>
</cp:coreProperties>
</file>